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59CA6" w14:textId="24B18C2C" w:rsidR="005233CB" w:rsidRPr="000E0502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bookmarkStart w:id="0" w:name="_Hlk228534228"/>
      <w:bookmarkEnd w:id="0"/>
      <w:r w:rsidRPr="000E0502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6CBEC55B" w14:textId="77777777" w:rsidR="002C0769" w:rsidRPr="000E0502" w:rsidRDefault="002C0769" w:rsidP="00034D14">
      <w:pPr>
        <w:jc w:val="center"/>
        <w:rPr>
          <w:rFonts w:ascii="Cambria" w:hAnsi="Cambria" w:cs="Times New Roman"/>
          <w:i/>
          <w:iCs/>
          <w:color w:val="FF0000"/>
          <w:sz w:val="22"/>
          <w:szCs w:val="22"/>
          <w:lang w:val="hu-HU"/>
        </w:rPr>
      </w:pPr>
      <w:proofErr w:type="spellStart"/>
      <w:r w:rsidRPr="000E0502">
        <w:rPr>
          <w:rFonts w:ascii="Cambria" w:hAnsi="Cambria" w:cs="Times New Roman"/>
          <w:i/>
          <w:iCs/>
          <w:sz w:val="22"/>
          <w:szCs w:val="22"/>
        </w:rPr>
        <w:t>Biokémiai</w:t>
      </w:r>
      <w:proofErr w:type="spellEnd"/>
      <w:r w:rsidRPr="000E0502">
        <w:rPr>
          <w:rFonts w:ascii="Cambria" w:hAnsi="Cambria" w:cs="Times New Roman"/>
          <w:i/>
          <w:iCs/>
          <w:sz w:val="22"/>
          <w:szCs w:val="22"/>
        </w:rPr>
        <w:t xml:space="preserve"> </w:t>
      </w:r>
      <w:proofErr w:type="spellStart"/>
      <w:r w:rsidRPr="000E0502">
        <w:rPr>
          <w:rFonts w:ascii="Cambria" w:hAnsi="Cambria" w:cs="Times New Roman"/>
          <w:i/>
          <w:iCs/>
          <w:sz w:val="22"/>
          <w:szCs w:val="22"/>
        </w:rPr>
        <w:t>alapismeretek</w:t>
      </w:r>
      <w:proofErr w:type="spellEnd"/>
      <w:r w:rsidRPr="000E0502">
        <w:rPr>
          <w:rFonts w:ascii="Cambria" w:hAnsi="Cambria" w:cs="Times New Roman"/>
          <w:i/>
          <w:iCs/>
          <w:color w:val="FF0000"/>
          <w:sz w:val="22"/>
          <w:szCs w:val="22"/>
          <w:lang w:val="hu-HU"/>
        </w:rPr>
        <w:t xml:space="preserve"> </w:t>
      </w:r>
    </w:p>
    <w:p w14:paraId="7C626D1F" w14:textId="15853AF8" w:rsidR="005233CB" w:rsidRPr="00E95057" w:rsidRDefault="005233CB" w:rsidP="00034D14">
      <w:pPr>
        <w:jc w:val="center"/>
        <w:rPr>
          <w:rFonts w:ascii="Cambria" w:hAnsi="Cambria" w:cs="Times New Roman"/>
          <w:sz w:val="22"/>
          <w:szCs w:val="22"/>
          <w:lang w:val="pt-BR"/>
        </w:rPr>
      </w:pPr>
      <w:r w:rsidRPr="000E0502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2C0769" w:rsidRPr="000E0502">
        <w:rPr>
          <w:rFonts w:ascii="Cambria" w:hAnsi="Cambria" w:cs="Times New Roman"/>
          <w:sz w:val="22"/>
          <w:szCs w:val="22"/>
          <w:lang w:val="hu-HU"/>
        </w:rPr>
        <w:t xml:space="preserve"> </w:t>
      </w:r>
      <w:bookmarkStart w:id="1" w:name="_Hlk225681662"/>
      <w:r w:rsidR="002C0769" w:rsidRPr="000E0502">
        <w:rPr>
          <w:rFonts w:ascii="Cambria" w:hAnsi="Cambria" w:cs="Times New Roman"/>
          <w:sz w:val="22"/>
          <w:szCs w:val="22"/>
          <w:lang w:val="hu-HU"/>
        </w:rPr>
        <w:t>202</w:t>
      </w:r>
      <w:r w:rsidR="00E87398">
        <w:rPr>
          <w:rFonts w:ascii="Cambria" w:hAnsi="Cambria" w:cs="Times New Roman"/>
          <w:sz w:val="22"/>
          <w:szCs w:val="22"/>
          <w:lang w:val="hu-HU"/>
        </w:rPr>
        <w:t>6</w:t>
      </w:r>
      <w:r w:rsidR="002C0769" w:rsidRPr="000E0502">
        <w:rPr>
          <w:rFonts w:ascii="Cambria" w:hAnsi="Cambria" w:cs="Times New Roman"/>
          <w:sz w:val="22"/>
          <w:szCs w:val="22"/>
          <w:lang w:val="hu-HU"/>
        </w:rPr>
        <w:t>-202</w:t>
      </w:r>
      <w:bookmarkEnd w:id="1"/>
      <w:r w:rsidR="00E87398">
        <w:rPr>
          <w:rFonts w:ascii="Cambria" w:hAnsi="Cambria" w:cs="Times New Roman"/>
          <w:sz w:val="22"/>
          <w:szCs w:val="22"/>
          <w:lang w:val="hu-HU"/>
        </w:rPr>
        <w:t>7</w:t>
      </w:r>
    </w:p>
    <w:p w14:paraId="71B43696" w14:textId="77777777" w:rsidR="002315D2" w:rsidRPr="000E0502" w:rsidRDefault="002315D2" w:rsidP="004C6432">
      <w:pPr>
        <w:spacing w:after="0"/>
        <w:rPr>
          <w:rFonts w:ascii="Cambria" w:hAnsi="Cambria"/>
          <w:color w:val="FF0000"/>
          <w:sz w:val="20"/>
          <w:szCs w:val="20"/>
          <w:lang w:val="hu-HU"/>
        </w:rPr>
      </w:pPr>
    </w:p>
    <w:p w14:paraId="299F0F41" w14:textId="40C1C37C" w:rsidR="00886616" w:rsidRPr="000E0502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0E0502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0E0502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0E0502" w14:paraId="7300B76A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D51618" w:rsidRPr="000E0502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1.1. </w:t>
            </w:r>
            <w:r w:rsidR="009B76B8"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19231C48" w14:textId="292C58E0" w:rsidR="00D51618" w:rsidRPr="000E0502" w:rsidRDefault="009B76B8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Babeș–Bolyai Tudományegyetem, Kolozsvár</w:t>
            </w:r>
          </w:p>
        </w:tc>
      </w:tr>
      <w:tr w:rsidR="00D51618" w:rsidRPr="000E0502" w14:paraId="611C80E3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D51618" w:rsidRPr="000E0502" w:rsidRDefault="00D51618" w:rsidP="00FB717F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1.2. </w:t>
            </w:r>
            <w:r w:rsidR="009B76B8"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Kar</w:t>
            </w:r>
          </w:p>
        </w:tc>
        <w:tc>
          <w:tcPr>
            <w:tcW w:w="6946" w:type="dxa"/>
            <w:vAlign w:val="center"/>
          </w:tcPr>
          <w:p w14:paraId="1B10731B" w14:textId="11B0D10F" w:rsidR="00D51618" w:rsidRPr="000E0502" w:rsidRDefault="002C0769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hAnsi="Cambria" w:cs="Times New Roman"/>
                <w:sz w:val="20"/>
                <w:szCs w:val="20"/>
                <w:lang w:val="hu-HU"/>
              </w:rPr>
              <w:t>Kémia és Vegyészmérnöki Kar</w:t>
            </w:r>
          </w:p>
        </w:tc>
      </w:tr>
      <w:tr w:rsidR="002C0769" w:rsidRPr="000E0502" w14:paraId="3159546E" w14:textId="77777777" w:rsidTr="00855CCD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2C0769" w:rsidRPr="000E0502" w:rsidRDefault="002C0769" w:rsidP="002C0769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</w:tcPr>
          <w:p w14:paraId="3E071910" w14:textId="5DBE89F1" w:rsidR="002C0769" w:rsidRPr="000E0502" w:rsidRDefault="00793992" w:rsidP="002C076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93992">
              <w:rPr>
                <w:rFonts w:ascii="Cambria" w:hAnsi="Cambria" w:cs="Times New Roman"/>
                <w:sz w:val="20"/>
                <w:szCs w:val="20"/>
                <w:lang w:val="hu-HU"/>
              </w:rPr>
              <w:t>A magyar tagozat Kémia és Vegyészmérnöki Kara</w:t>
            </w:r>
          </w:p>
        </w:tc>
      </w:tr>
      <w:tr w:rsidR="002C0769" w:rsidRPr="000E0502" w14:paraId="26CE6A4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2C0769" w:rsidRPr="000E0502" w:rsidRDefault="002C0769" w:rsidP="002C0769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0E0502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293D1153" w14:textId="1FD96906" w:rsidR="002C0769" w:rsidRPr="000E0502" w:rsidRDefault="00331FFB" w:rsidP="002C076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Kémia / Vegyészmérnök / </w:t>
            </w:r>
            <w:proofErr w:type="spellStart"/>
            <w:r w:rsidR="002C0769"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Kémia-Fizika</w:t>
            </w:r>
            <w:proofErr w:type="spellEnd"/>
          </w:p>
        </w:tc>
      </w:tr>
      <w:tr w:rsidR="002C0769" w:rsidRPr="000E0502" w14:paraId="2FD8BC18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2C0769" w:rsidRPr="000E0502" w:rsidRDefault="002C0769" w:rsidP="002C0769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0E0502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3E892EE4" w14:textId="11093FAA" w:rsidR="002C0769" w:rsidRPr="000E0502" w:rsidRDefault="002C0769" w:rsidP="002C076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hAnsi="Cambria" w:cs="Times New Roman"/>
                <w:sz w:val="20"/>
                <w:szCs w:val="20"/>
                <w:lang w:val="hu-HU"/>
              </w:rPr>
              <w:t>Alapképzés</w:t>
            </w:r>
          </w:p>
        </w:tc>
      </w:tr>
      <w:tr w:rsidR="002C0769" w:rsidRPr="000E0502" w14:paraId="34D96CCB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2C0769" w:rsidRPr="004C5258" w:rsidRDefault="002C0769" w:rsidP="002C0769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C00000"/>
                <w:kern w:val="0"/>
                <w:sz w:val="20"/>
                <w:szCs w:val="20"/>
                <w:lang w:val="hu-HU" w:eastAsia="zh-CN"/>
              </w:rPr>
            </w:pPr>
            <w:r w:rsidRPr="0027397F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  <w:vAlign w:val="center"/>
          </w:tcPr>
          <w:p w14:paraId="349E380F" w14:textId="0C40C3BA" w:rsidR="002C0769" w:rsidRPr="004C5258" w:rsidRDefault="00492D22" w:rsidP="002C076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C00000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Kémia</w:t>
            </w:r>
            <w:proofErr w:type="spellEnd"/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 xml:space="preserve">/ </w:t>
            </w:r>
            <w:proofErr w:type="spellStart"/>
            <w:r w:rsidRPr="00A2451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vegyész</w:t>
            </w:r>
            <w:proofErr w:type="spellEnd"/>
            <w:r w:rsidRPr="00A2451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 xml:space="preserve"> diploma</w:t>
            </w: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 xml:space="preserve">, </w:t>
            </w:r>
          </w:p>
        </w:tc>
      </w:tr>
      <w:tr w:rsidR="002C0769" w:rsidRPr="000E0502" w14:paraId="510975E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2C0769" w:rsidRPr="000E0502" w:rsidRDefault="002C0769" w:rsidP="002C0769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7CE75088" w14:textId="499F7B1C" w:rsidR="002C0769" w:rsidRPr="000E0502" w:rsidRDefault="0097572E" w:rsidP="002C0769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 </w:t>
            </w:r>
            <w:r w:rsidR="00793992" w:rsidRPr="00793992">
              <w:rPr>
                <w:rFonts w:ascii="Cambria" w:hAnsi="Cambria" w:cs="Times New Roman"/>
                <w:sz w:val="20"/>
                <w:szCs w:val="20"/>
                <w:lang w:val="hu-HU"/>
              </w:rPr>
              <w:t>nappali tagozat</w:t>
            </w:r>
          </w:p>
        </w:tc>
      </w:tr>
    </w:tbl>
    <w:p w14:paraId="72FC17F8" w14:textId="77777777" w:rsidR="00FC204E" w:rsidRPr="000E0502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0E0502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0E0502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0E0502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BF2C1C" w:rsidRPr="000E0502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0E0502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75318CB3" w:rsidR="008F5E28" w:rsidRPr="000E0502" w:rsidRDefault="0097572E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proofErr w:type="spellStart"/>
            <w:r w:rsidRPr="000E0502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Biokémiai</w:t>
            </w:r>
            <w:proofErr w:type="spellEnd"/>
            <w:r w:rsidRPr="000E0502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0E0502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alapismeretek</w:t>
            </w:r>
            <w:proofErr w:type="spellEnd"/>
          </w:p>
        </w:tc>
        <w:tc>
          <w:tcPr>
            <w:tcW w:w="1843" w:type="dxa"/>
            <w:vAlign w:val="center"/>
          </w:tcPr>
          <w:p w14:paraId="21E26C07" w14:textId="07D670AF" w:rsidR="008F5E28" w:rsidRPr="000E0502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516982C5" w:rsidR="008F5E28" w:rsidRPr="000E0502" w:rsidRDefault="0097572E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CLM2043</w:t>
            </w:r>
          </w:p>
        </w:tc>
      </w:tr>
      <w:tr w:rsidR="005E2491" w:rsidRPr="000E0502" w14:paraId="6A54A8D4" w14:textId="77777777" w:rsidTr="001B1781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5E2491" w:rsidRPr="000E0502" w:rsidRDefault="005E2491" w:rsidP="005E249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2.2. Az előadásért felelős tanár neve</w:t>
            </w:r>
          </w:p>
        </w:tc>
        <w:tc>
          <w:tcPr>
            <w:tcW w:w="6663" w:type="dxa"/>
            <w:gridSpan w:val="5"/>
          </w:tcPr>
          <w:p w14:paraId="2D3F23FF" w14:textId="339BA7AF" w:rsidR="005E2491" w:rsidRPr="004C5258" w:rsidRDefault="00EA3E74" w:rsidP="005E249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Prof.Dr. Paizs Csaba</w:t>
            </w:r>
          </w:p>
        </w:tc>
      </w:tr>
      <w:tr w:rsidR="005E2491" w:rsidRPr="000E0502" w14:paraId="024E4E0E" w14:textId="77777777" w:rsidTr="001E04DB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5E2491" w:rsidRPr="000E0502" w:rsidRDefault="005E2491" w:rsidP="005E249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</w:tcPr>
          <w:p w14:paraId="71311061" w14:textId="1455F555" w:rsidR="005E2491" w:rsidRPr="004C5258" w:rsidRDefault="00EA3E74" w:rsidP="005E249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Prof.Dr. Paizs Csaba</w:t>
            </w:r>
          </w:p>
        </w:tc>
      </w:tr>
      <w:tr w:rsidR="005E2491" w:rsidRPr="000E0502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5E2491" w:rsidRPr="000E0502" w:rsidRDefault="005E2491" w:rsidP="005E2491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7270ED05" w:rsidR="005E2491" w:rsidRPr="00877872" w:rsidRDefault="005E2491" w:rsidP="005E249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877872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II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5E2491" w:rsidRPr="000E0502" w:rsidRDefault="005E2491" w:rsidP="005E2491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03CB2230" w:rsidR="005E2491" w:rsidRPr="00877872" w:rsidRDefault="00D9579A" w:rsidP="005E249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5E2491" w:rsidRPr="000E0502" w:rsidRDefault="005E2491" w:rsidP="005E2491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8D145357A1B840309CA9798FBF7219B0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Content>
              <w:p w14:paraId="50D405CE" w14:textId="37325929" w:rsidR="005E2491" w:rsidRPr="000E0502" w:rsidRDefault="00D9579A" w:rsidP="005E2491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Évk. ellen.</w:t>
                </w:r>
              </w:p>
            </w:sdtContent>
          </w:sdt>
        </w:tc>
      </w:tr>
      <w:tr w:rsidR="005E2491" w:rsidRPr="000E0502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5E2491" w:rsidRPr="000E0502" w:rsidRDefault="005E2491" w:rsidP="005E249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87D475713C93456B801F075086D68DFF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6E4F06E" w:rsidR="005E2491" w:rsidRPr="000E0502" w:rsidRDefault="005E2491" w:rsidP="005E2491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0E0502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5E2491" w:rsidRPr="000E0502" w:rsidRDefault="005E2491" w:rsidP="005E249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20CF5D827FAD4592AED0B36CCDCEBFEB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Content>
              <w:p w14:paraId="0AF5DE45" w14:textId="75A80323" w:rsidR="005E2491" w:rsidRPr="000E0502" w:rsidRDefault="00A351D5" w:rsidP="005E2491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14:paraId="3178B866" w14:textId="77777777" w:rsidR="00586682" w:rsidRPr="000E0502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0E0502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val="hu-HU" w:eastAsia="zh-CN"/>
        </w:rPr>
      </w:pPr>
      <w:r w:rsidRPr="000E0502">
        <w:rPr>
          <w:rFonts w:ascii="Cambria" w:eastAsia="Times New Roman" w:hAnsi="Cambria" w:cs="Times New Roman"/>
          <w:b/>
          <w:sz w:val="20"/>
          <w:lang w:val="hu-HU" w:eastAsia="zh-CN"/>
        </w:rPr>
        <w:t xml:space="preserve">3. </w:t>
      </w:r>
      <w:r w:rsidR="00C42CB0" w:rsidRPr="000E0502">
        <w:rPr>
          <w:rFonts w:ascii="Cambria" w:eastAsia="Times New Roman" w:hAnsi="Cambria" w:cs="Times New Roman"/>
          <w:b/>
          <w:sz w:val="20"/>
          <w:lang w:val="hu-HU" w:eastAsia="zh-CN"/>
        </w:rPr>
        <w:t xml:space="preserve">Teljes becsült idő </w:t>
      </w:r>
      <w:r w:rsidR="00C42CB0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2414"/>
        <w:gridCol w:w="563"/>
        <w:gridCol w:w="567"/>
      </w:tblGrid>
      <w:tr w:rsidR="002D19B2" w:rsidRPr="000E0502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2D19B2" w:rsidRPr="000E0502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26785BF2" w:rsidR="002D19B2" w:rsidRPr="000E0502" w:rsidRDefault="00E4513A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2D19B2" w:rsidRPr="000E0502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</w:t>
            </w:r>
            <w:r w:rsidR="002D19B2"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: 3.2. </w:t>
            </w: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38A716A9" w:rsidR="002D19B2" w:rsidRPr="008B4C05" w:rsidRDefault="0097572E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8B4C0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2D19B2" w:rsidRPr="000E0502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3.3. </w:t>
            </w:r>
            <w:r w:rsidR="00110682"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7D1D3280" w:rsidR="002D19B2" w:rsidRPr="000E0502" w:rsidRDefault="0097572E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4E578B" w:rsidRPr="000E0502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4E578B" w:rsidRPr="000E0502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Tantervben szereplő összóraszám</w:t>
            </w:r>
          </w:p>
        </w:tc>
        <w:tc>
          <w:tcPr>
            <w:tcW w:w="567" w:type="dxa"/>
            <w:vAlign w:val="center"/>
          </w:tcPr>
          <w:p w14:paraId="118EEB7D" w14:textId="37FB67F2" w:rsidR="004E578B" w:rsidRPr="000E0502" w:rsidRDefault="00E4513A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268" w:type="dxa"/>
            <w:vAlign w:val="center"/>
          </w:tcPr>
          <w:p w14:paraId="32ECDC93" w14:textId="2EF7C890" w:rsidR="004E578B" w:rsidRPr="000E0502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2FA9DB2F" w:rsidR="004E578B" w:rsidRPr="000E0502" w:rsidRDefault="00E4513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4E578B" w:rsidRPr="000E0502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0E0502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322D00C7" w14:textId="18966000" w:rsidR="004E578B" w:rsidRPr="000E0502" w:rsidRDefault="00E4513A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28</w:t>
            </w:r>
          </w:p>
        </w:tc>
      </w:tr>
      <w:tr w:rsidR="00117B5A" w:rsidRPr="000E0502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117B5A" w:rsidRPr="000E0502" w:rsidRDefault="00B4075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3.5 </w:t>
            </w:r>
            <w:r w:rsidR="000F6A7F" w:rsidRPr="000E0502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117B5A" w:rsidRPr="000E0502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0E0502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117B5A" w:rsidRPr="000E0502" w:rsidRDefault="0023154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3B1D7F85" w:rsidR="00117B5A" w:rsidRPr="000E0502" w:rsidRDefault="00A351D5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30</w:t>
            </w:r>
          </w:p>
        </w:tc>
      </w:tr>
      <w:tr w:rsidR="00117B5A" w:rsidRPr="000E0502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117B5A" w:rsidRPr="000E0502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35EF4176" w:rsidR="00117B5A" w:rsidRPr="000E0502" w:rsidRDefault="006A0793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117B5A" w:rsidRPr="000E0502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54456A" w:rsidRPr="000E0502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esszék kidolgozása </w:t>
            </w:r>
          </w:p>
          <w:p w14:paraId="7101B5F1" w14:textId="4B837929" w:rsidR="00117B5A" w:rsidRPr="000E0502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(nagyobb vagy egyenlő a tantárgy naptárában az ellenőrzési feladatokra előírt összóraszámmal)</w:t>
            </w:r>
          </w:p>
        </w:tc>
        <w:tc>
          <w:tcPr>
            <w:tcW w:w="567" w:type="dxa"/>
            <w:vAlign w:val="center"/>
          </w:tcPr>
          <w:p w14:paraId="69ADD097" w14:textId="65F287AD" w:rsidR="00117B5A" w:rsidRPr="000E0502" w:rsidRDefault="00A351D5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20</w:t>
            </w:r>
          </w:p>
        </w:tc>
      </w:tr>
      <w:tr w:rsidR="0054456A" w:rsidRPr="000E0502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54456A" w:rsidRPr="000E0502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(tutorálás)</w:t>
            </w:r>
          </w:p>
        </w:tc>
        <w:tc>
          <w:tcPr>
            <w:tcW w:w="567" w:type="dxa"/>
            <w:vAlign w:val="center"/>
          </w:tcPr>
          <w:p w14:paraId="4EE1FAD4" w14:textId="0F2A96E9" w:rsidR="0054456A" w:rsidRPr="000E0502" w:rsidRDefault="00A351D5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54456A" w:rsidRPr="000E0502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54456A" w:rsidRPr="000E0502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14:paraId="7B8A41B6" w14:textId="500E0249" w:rsidR="0054456A" w:rsidRPr="000E0502" w:rsidRDefault="00A351D5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</w:t>
            </w:r>
          </w:p>
        </w:tc>
      </w:tr>
      <w:tr w:rsidR="0054456A" w:rsidRPr="000E0502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35E4A3B1" w:rsidR="0054456A" w:rsidRPr="000E0502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3.5.6. Más tevékenységek:</w:t>
            </w:r>
          </w:p>
        </w:tc>
        <w:tc>
          <w:tcPr>
            <w:tcW w:w="567" w:type="dxa"/>
            <w:vAlign w:val="center"/>
          </w:tcPr>
          <w:p w14:paraId="57C86687" w14:textId="77777777" w:rsidR="0054456A" w:rsidRPr="000E0502" w:rsidRDefault="0054456A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467ACB" w:rsidRPr="000E0502" w14:paraId="5AC4BC5F" w14:textId="77777777" w:rsidTr="000E0502">
        <w:trPr>
          <w:trHeight w:val="284"/>
        </w:trPr>
        <w:tc>
          <w:tcPr>
            <w:tcW w:w="9355" w:type="dxa"/>
            <w:gridSpan w:val="5"/>
          </w:tcPr>
          <w:p w14:paraId="5CFB4BC9" w14:textId="01D84183" w:rsidR="00467ACB" w:rsidRPr="000E0502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3.7. Egyéni tanulmányi idő (ET) és önképzési tevékenységekre (ÖT) szánt idő összóraszáma</w:t>
            </w:r>
          </w:p>
        </w:tc>
        <w:tc>
          <w:tcPr>
            <w:tcW w:w="1130" w:type="dxa"/>
            <w:gridSpan w:val="2"/>
            <w:vAlign w:val="center"/>
          </w:tcPr>
          <w:p w14:paraId="2F974F2A" w14:textId="27AB65F1" w:rsidR="00467ACB" w:rsidRPr="00981F37" w:rsidRDefault="00A351D5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69</w:t>
            </w:r>
          </w:p>
        </w:tc>
      </w:tr>
      <w:tr w:rsidR="00467ACB" w:rsidRPr="000E0502" w14:paraId="69281110" w14:textId="77777777" w:rsidTr="000E0502">
        <w:trPr>
          <w:trHeight w:val="284"/>
        </w:trPr>
        <w:tc>
          <w:tcPr>
            <w:tcW w:w="9355" w:type="dxa"/>
            <w:gridSpan w:val="5"/>
          </w:tcPr>
          <w:p w14:paraId="487B789B" w14:textId="5C0AB0B8" w:rsidR="00467ACB" w:rsidRPr="000E0502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3.8. A félév összóraszáma</w:t>
            </w:r>
          </w:p>
        </w:tc>
        <w:tc>
          <w:tcPr>
            <w:tcW w:w="1130" w:type="dxa"/>
            <w:gridSpan w:val="2"/>
            <w:vAlign w:val="center"/>
          </w:tcPr>
          <w:p w14:paraId="43CEA1F5" w14:textId="1A858D30" w:rsidR="00467ACB" w:rsidRPr="00981F37" w:rsidRDefault="00A351D5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125</w:t>
            </w:r>
          </w:p>
        </w:tc>
      </w:tr>
      <w:tr w:rsidR="00467ACB" w:rsidRPr="000E0502" w14:paraId="459FB98A" w14:textId="77777777" w:rsidTr="000E0502">
        <w:trPr>
          <w:trHeight w:val="284"/>
        </w:trPr>
        <w:tc>
          <w:tcPr>
            <w:tcW w:w="9355" w:type="dxa"/>
            <w:gridSpan w:val="5"/>
          </w:tcPr>
          <w:p w14:paraId="41238394" w14:textId="74B62EC4" w:rsidR="00467ACB" w:rsidRPr="000E0502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130" w:type="dxa"/>
            <w:gridSpan w:val="2"/>
            <w:vAlign w:val="center"/>
          </w:tcPr>
          <w:p w14:paraId="0A7BACC5" w14:textId="0516A199" w:rsidR="00467ACB" w:rsidRPr="000E0502" w:rsidRDefault="00A351D5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</w:tr>
    </w:tbl>
    <w:p w14:paraId="1B9DB0E9" w14:textId="77777777" w:rsidR="00DE6B49" w:rsidRPr="000E0502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0B98A2F4" w14:textId="49D6AA52" w:rsidR="00DE6B49" w:rsidRPr="000E0502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val="hu-HU" w:eastAsia="zh-CN"/>
        </w:rPr>
      </w:pPr>
      <w:r w:rsidRPr="000E0502">
        <w:rPr>
          <w:rFonts w:ascii="Cambria" w:eastAsia="Times New Roman" w:hAnsi="Cambria" w:cs="Times New Roman"/>
          <w:b/>
          <w:sz w:val="20"/>
          <w:lang w:val="hu-HU" w:eastAsia="zh-CN"/>
        </w:rPr>
        <w:t xml:space="preserve">4. </w:t>
      </w:r>
      <w:r w:rsidR="00467ACB" w:rsidRPr="000E0502">
        <w:rPr>
          <w:rFonts w:ascii="Cambria" w:eastAsia="Times New Roman" w:hAnsi="Cambria" w:cs="Times New Roman"/>
          <w:b/>
          <w:sz w:val="20"/>
          <w:lang w:val="hu-HU" w:eastAsia="zh-CN"/>
        </w:rPr>
        <w:t xml:space="preserve">Előfeltételek </w:t>
      </w:r>
      <w:r w:rsidR="00467ACB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0E0502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0E0502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4.1. </w:t>
            </w:r>
            <w:r w:rsidR="00467ACB"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71301E12" w:rsidR="00221B6D" w:rsidRPr="000E0502" w:rsidRDefault="00982CD3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nincs</w:t>
            </w:r>
          </w:p>
        </w:tc>
      </w:tr>
      <w:tr w:rsidR="00221B6D" w:rsidRPr="000E0502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0E0502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4.2. </w:t>
            </w:r>
            <w:r w:rsidR="00467ACB"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275E3D88" w14:textId="08FFE4FB" w:rsidR="00221B6D" w:rsidRPr="000E0502" w:rsidRDefault="00982CD3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nincs</w:t>
            </w:r>
          </w:p>
        </w:tc>
      </w:tr>
    </w:tbl>
    <w:p w14:paraId="6308C108" w14:textId="77777777" w:rsidR="00DE6B49" w:rsidRPr="000E0502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61E24431" w14:textId="179414FE" w:rsidR="008E6D88" w:rsidRPr="000E0502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0E0502">
        <w:rPr>
          <w:rFonts w:ascii="Cambria" w:eastAsia="Times New Roman" w:hAnsi="Cambria" w:cs="Times New Roman"/>
          <w:b/>
          <w:sz w:val="20"/>
          <w:lang w:val="hu-HU" w:eastAsia="zh-CN"/>
        </w:rPr>
        <w:t xml:space="preserve">5. </w:t>
      </w:r>
      <w:r w:rsidR="00A96776" w:rsidRPr="000E0502">
        <w:rPr>
          <w:rFonts w:ascii="Cambria" w:eastAsia="Times New Roman" w:hAnsi="Cambria" w:cs="Times New Roman"/>
          <w:b/>
          <w:sz w:val="20"/>
          <w:lang w:val="hu-HU" w:eastAsia="zh-CN"/>
        </w:rPr>
        <w:t xml:space="preserve">Feltételek </w:t>
      </w:r>
      <w:r w:rsidR="00A96776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477"/>
      </w:tblGrid>
      <w:tr w:rsidR="00844EAD" w:rsidRPr="000E0502" w14:paraId="58DCDBE8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405F0868" w14:textId="251108A9" w:rsidR="00844EAD" w:rsidRPr="000E0502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5.1. </w:t>
            </w:r>
            <w:r w:rsidR="00ED5FDE"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előadás lebonyolításának feltételei</w:t>
            </w:r>
          </w:p>
        </w:tc>
        <w:tc>
          <w:tcPr>
            <w:tcW w:w="5477" w:type="dxa"/>
            <w:vAlign w:val="center"/>
          </w:tcPr>
          <w:p w14:paraId="18D25A3F" w14:textId="0525500C" w:rsidR="00844EAD" w:rsidRPr="000E0502" w:rsidRDefault="00982CD3" w:rsidP="00982CD3">
            <w:pPr>
              <w:pStyle w:val="ListParagraph"/>
              <w:numPr>
                <w:ilvl w:val="0"/>
                <w:numId w:val="10"/>
              </w:numPr>
              <w:suppressAutoHyphens/>
              <w:spacing w:after="0" w:line="240" w:lineRule="auto"/>
              <w:ind w:left="304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A hallgatók kikapcsolt mobiltelefonnal jelenjenek meg az előadáson</w:t>
            </w:r>
          </w:p>
        </w:tc>
      </w:tr>
      <w:tr w:rsidR="00844EAD" w:rsidRPr="000E0502" w14:paraId="18AC426D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2BED35E3" w14:textId="55C7735C" w:rsidR="00844EAD" w:rsidRPr="000E0502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5.2. </w:t>
            </w:r>
            <w:r w:rsidR="00ED5FDE"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477" w:type="dxa"/>
            <w:vAlign w:val="center"/>
          </w:tcPr>
          <w:p w14:paraId="09D870B8" w14:textId="439B4CEE" w:rsidR="00982CD3" w:rsidRPr="000E0502" w:rsidRDefault="00982CD3" w:rsidP="00982CD3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ind w:left="304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A hallgatók kikapcsolt mobiltelefonnal jelenjenek meg a laborgyakorlaton  </w:t>
            </w:r>
          </w:p>
          <w:p w14:paraId="4F68FEF0" w14:textId="1D895099" w:rsidR="00982CD3" w:rsidRPr="000E0502" w:rsidRDefault="00982CD3" w:rsidP="00982CD3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ind w:left="304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A laboratóriumi gyakorlatokon való részvételhez szükséges/ kötelező a védőköpeny és kesztyű. </w:t>
            </w:r>
          </w:p>
          <w:p w14:paraId="0A090A98" w14:textId="04054443" w:rsidR="00982CD3" w:rsidRPr="000E0502" w:rsidRDefault="00982CD3" w:rsidP="00982CD3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ind w:left="304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A hallgatók nem hagyhatnak felügyelet nélkül működő berendezést. </w:t>
            </w:r>
          </w:p>
          <w:p w14:paraId="260E88C9" w14:textId="77777777" w:rsidR="00982CD3" w:rsidRPr="000E0502" w:rsidRDefault="00982CD3" w:rsidP="00982CD3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ind w:left="304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A laboratóriumi jegyzőkönyv bemutatása elektronikus vagy nyomtatott formában történik</w:t>
            </w:r>
          </w:p>
          <w:p w14:paraId="463920CD" w14:textId="51B614C9" w:rsidR="00844EAD" w:rsidRPr="000E0502" w:rsidRDefault="00982CD3" w:rsidP="00982CD3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ind w:left="304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E0502">
              <w:rPr>
                <w:rFonts w:ascii="Cambria" w:eastAsia="Times New Roman" w:hAnsi="Cambria" w:cs="Times New Roman"/>
                <w:sz w:val="20"/>
                <w:lang w:val="hu-HU" w:eastAsia="zh-CN"/>
              </w:rPr>
              <w:t>A laboratóriumba tilos ételt és italt behozni</w:t>
            </w:r>
          </w:p>
        </w:tc>
      </w:tr>
    </w:tbl>
    <w:p w14:paraId="237CFCEE" w14:textId="77777777" w:rsidR="00C46D4A" w:rsidRPr="000E0502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79FB79F3" w14:textId="35051D94" w:rsidR="0086570A" w:rsidRPr="000E0502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  <w:r w:rsidRPr="000E0502">
        <w:rPr>
          <w:rFonts w:ascii="Cambria" w:eastAsia="Times New Roman" w:hAnsi="Cambria" w:cs="Times New Roman"/>
          <w:b/>
          <w:sz w:val="20"/>
          <w:lang w:val="hu-HU" w:eastAsia="zh-CN"/>
        </w:rPr>
        <w:t xml:space="preserve">6.1. </w:t>
      </w:r>
      <w:r w:rsidR="00D965D4" w:rsidRPr="000E0502">
        <w:rPr>
          <w:rFonts w:ascii="Cambria" w:eastAsia="Times New Roman" w:hAnsi="Cambria" w:cs="Times New Roman"/>
          <w:b/>
          <w:sz w:val="20"/>
          <w:lang w:val="hu-HU" w:eastAsia="zh-CN"/>
        </w:rPr>
        <w:t>A tanulm</w:t>
      </w:r>
      <w:r w:rsidR="006D7529" w:rsidRPr="000E0502">
        <w:rPr>
          <w:rFonts w:ascii="Cambria" w:eastAsia="Times New Roman" w:hAnsi="Cambria" w:cs="Times New Roman"/>
          <w:b/>
          <w:sz w:val="20"/>
          <w:lang w:val="hu-HU" w:eastAsia="zh-CN"/>
        </w:rPr>
        <w:t>á</w:t>
      </w:r>
      <w:r w:rsidR="00D965D4" w:rsidRPr="000E0502">
        <w:rPr>
          <w:rFonts w:ascii="Cambria" w:eastAsia="Times New Roman" w:hAnsi="Cambria" w:cs="Times New Roman"/>
          <w:b/>
          <w:sz w:val="20"/>
          <w:lang w:val="hu-HU" w:eastAsia="zh-CN"/>
        </w:rPr>
        <w:t>nyi program elvégzése során elsajátított kompetenciák</w:t>
      </w:r>
      <w:r w:rsidR="003C7B55" w:rsidRPr="000E0502">
        <w:rPr>
          <w:rFonts w:ascii="Cambria" w:eastAsia="Times New Roman" w:hAnsi="Cambria" w:cs="Times New Roman"/>
          <w:b/>
          <w:sz w:val="20"/>
          <w:lang w:val="hu-HU" w:eastAsia="zh-CN"/>
        </w:rPr>
        <w:t xml:space="preserve"> </w:t>
      </w:r>
      <w:r w:rsidR="003C7B55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D965D4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C56E05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Pr="000E0502">
        <w:rPr>
          <w:rFonts w:ascii="Cambria" w:eastAsia="Times New Roman" w:hAnsi="Cambria" w:cs="Times New Roman"/>
          <w:bCs/>
          <w:sz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0E0502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0E0502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D2FBF" w:rsidRPr="000E0502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0E0502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0E0502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ED2FBF" w:rsidRPr="000E0502" w14:paraId="28A5791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38C39E29" w:rsidR="00ED2FBF" w:rsidRPr="000E0502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474FA4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3</w:t>
            </w:r>
          </w:p>
        </w:tc>
        <w:tc>
          <w:tcPr>
            <w:tcW w:w="8931" w:type="dxa"/>
            <w:vAlign w:val="center"/>
          </w:tcPr>
          <w:p w14:paraId="63074315" w14:textId="61B09A69" w:rsidR="00ED2FBF" w:rsidRPr="000E0502" w:rsidRDefault="00474FA4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módszereket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alkalmaz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összetételének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szerkezetének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fizikai-kémiai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tulajdonságainak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meghatározására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55138F" w:rsidRPr="000E0502" w14:paraId="387E0187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2C4FB606" w:rsidR="0055138F" w:rsidRPr="000E0502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386C7F" w:rsidRPr="000E0502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4</w:t>
            </w:r>
          </w:p>
        </w:tc>
        <w:tc>
          <w:tcPr>
            <w:tcW w:w="8931" w:type="dxa"/>
            <w:vAlign w:val="center"/>
          </w:tcPr>
          <w:p w14:paraId="556255AF" w14:textId="2C1A613E" w:rsidR="0055138F" w:rsidRPr="000E0502" w:rsidRDefault="00474FA4" w:rsidP="00DA07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Alkalmazza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laboratóriumi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biztonsági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eljárásokat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ED2FBF" w:rsidRPr="000E0502" w14:paraId="315C5642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2ACB22C" w14:textId="20AD213B" w:rsidR="00ED2FBF" w:rsidRPr="000E0502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474FA4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9</w:t>
            </w:r>
          </w:p>
        </w:tc>
        <w:tc>
          <w:tcPr>
            <w:tcW w:w="8931" w:type="dxa"/>
            <w:vAlign w:val="center"/>
          </w:tcPr>
          <w:p w14:paraId="663C4628" w14:textId="13AFB031" w:rsidR="00ED2FBF" w:rsidRPr="000E0502" w:rsidRDefault="00474FA4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Dokumentálja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analízisek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eredményeit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474FA4" w:rsidRPr="000E0502" w14:paraId="31900C61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FD1EAA4" w14:textId="522681A9" w:rsidR="00474FA4" w:rsidRPr="000E0502" w:rsidRDefault="00474FA4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15</w:t>
            </w:r>
          </w:p>
        </w:tc>
        <w:tc>
          <w:tcPr>
            <w:tcW w:w="8931" w:type="dxa"/>
            <w:vAlign w:val="center"/>
          </w:tcPr>
          <w:p w14:paraId="73237017" w14:textId="64D29FCD" w:rsidR="00474FA4" w:rsidRPr="000E0502" w:rsidRDefault="00474FA4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Képes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analitikai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berendezések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használatára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ED2FBF" w:rsidRPr="000E0502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ED2FBF" w:rsidRPr="000E0502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0315BD" w:rsidRPr="000E0502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315BD" w:rsidRPr="000E0502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01A8308" w14:textId="69976117" w:rsidR="000315BD" w:rsidRPr="000E0502" w:rsidRDefault="006D7529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0315BD" w:rsidRPr="000E0502" w14:paraId="6EAA1420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7F6E9730" w:rsidR="000315BD" w:rsidRPr="000E0502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DA07C8" w:rsidRPr="000E0502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</w:t>
            </w:r>
          </w:p>
        </w:tc>
        <w:tc>
          <w:tcPr>
            <w:tcW w:w="8931" w:type="dxa"/>
            <w:vAlign w:val="center"/>
          </w:tcPr>
          <w:p w14:paraId="211BD10B" w14:textId="4E69A657" w:rsidR="000315BD" w:rsidRPr="000E0502" w:rsidRDefault="00474FA4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Szakmai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feladatok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hatékony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felelősségteljes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ellátása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vonatkozó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jogszabályok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szakterület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etikai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normáinak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betartásával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szakképzett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felügyelet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mellett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0315BD" w:rsidRPr="000E0502" w14:paraId="34705071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5D6A4425" w14:textId="2980D094" w:rsidR="000315BD" w:rsidRPr="000E0502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474FA4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3</w:t>
            </w:r>
          </w:p>
        </w:tc>
        <w:tc>
          <w:tcPr>
            <w:tcW w:w="8931" w:type="dxa"/>
            <w:vAlign w:val="center"/>
          </w:tcPr>
          <w:p w14:paraId="50C51981" w14:textId="6969C59B" w:rsidR="000315BD" w:rsidRPr="000E0502" w:rsidRDefault="00474FA4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információforrások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valamint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kommunikációs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támogatott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szakmai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képzési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erőforrások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hatékony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használata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román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nyelven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egy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nemzetközi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közvetítő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nyelven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74FA4">
              <w:rPr>
                <w:rFonts w:ascii="Cambria" w:hAnsi="Cambria"/>
                <w:sz w:val="20"/>
                <w:szCs w:val="20"/>
              </w:rPr>
              <w:t>egyaránt</w:t>
            </w:r>
            <w:proofErr w:type="spellEnd"/>
            <w:r w:rsidRPr="00474FA4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</w:tbl>
    <w:p w14:paraId="3F0B611B" w14:textId="77777777" w:rsidR="00091CED" w:rsidRPr="000E0502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0E0502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0E0502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0E0502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0E0502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561E9A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DC5A5D" w:rsidRPr="000E0502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="00A5032D" w:rsidRPr="000E0502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0E0502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0E0502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0E0502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0E0502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0E0502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0E0502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0E0502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0E0502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260978" w:rsidRPr="000E0502" w14:paraId="541C6543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3C04954B" w:rsidR="00260978" w:rsidRPr="000E0502" w:rsidRDefault="00A351D5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A351D5">
              <w:rPr>
                <w:rFonts w:ascii="Cambria" w:hAnsi="Cambria"/>
                <w:b/>
                <w:color w:val="0070C0"/>
                <w:sz w:val="20"/>
                <w:szCs w:val="20"/>
              </w:rPr>
              <w:t>CP3, CP7, CP10</w:t>
            </w:r>
          </w:p>
        </w:tc>
        <w:tc>
          <w:tcPr>
            <w:tcW w:w="4678" w:type="dxa"/>
            <w:vAlign w:val="center"/>
          </w:tcPr>
          <w:p w14:paraId="6AC6F0D0" w14:textId="7763CCBB" w:rsidR="00260978" w:rsidRPr="000E0502" w:rsidRDefault="00A351D5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351D5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abszolvens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értékeli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szerkezet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>–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reaktivitás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összefüggéseinek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komplex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jellegét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azáltal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hogy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összekapcsolja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kötésre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elektronkonfigurációra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molekulageometriára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vonatkozó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alapfogalmakat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reakciómechanizmusok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, a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stabilitás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alkalmazhatóságának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meghatározása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érdekében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4253" w:type="dxa"/>
            <w:vAlign w:val="center"/>
          </w:tcPr>
          <w:p w14:paraId="4752F20B" w14:textId="310C362D" w:rsidR="00260978" w:rsidRPr="000E0502" w:rsidRDefault="00A351D5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A351D5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abszolvens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kísérleteket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számításos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vizsgálatokat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végez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szerkezet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>–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reaktivitás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összefüggéseinek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feltárására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így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nyert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adatok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felhasználásával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pedig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előrejelzi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új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fizikai-kémiai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tulajdonságait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alkalmazási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potenciálját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A351D5" w:rsidRPr="000E0502" w14:paraId="6BCB6E6E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DD7D22C" w14:textId="4FD34950" w:rsidR="00A351D5" w:rsidRPr="00A351D5" w:rsidRDefault="00A351D5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</w:rPr>
            </w:pPr>
            <w:r w:rsidRPr="00A351D5">
              <w:rPr>
                <w:rFonts w:ascii="Cambria" w:hAnsi="Cambria"/>
                <w:b/>
                <w:color w:val="0070C0"/>
                <w:sz w:val="20"/>
                <w:szCs w:val="20"/>
              </w:rPr>
              <w:t>CP3, CP7, CP8, CP10, CP19, CP20</w:t>
            </w:r>
          </w:p>
        </w:tc>
        <w:tc>
          <w:tcPr>
            <w:tcW w:w="4678" w:type="dxa"/>
            <w:vAlign w:val="center"/>
          </w:tcPr>
          <w:p w14:paraId="7BA6A604" w14:textId="1A66A95A" w:rsidR="00A351D5" w:rsidRPr="00A351D5" w:rsidRDefault="00A351D5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351D5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abszolvens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értékeli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összekapcsolja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koordinációs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organometallikus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alapfogalmait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bioorganikus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bioinorganikus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specifikus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mechanizmusaival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annak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érdekében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hogy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funkcionális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molekuláris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vagy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szupramolekuláris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rendszereket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tervezzen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elemezzen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amelyek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biológiai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orvosi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vagy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anyagtudományi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alkalmazásokban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használhatók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4253" w:type="dxa"/>
            <w:vAlign w:val="center"/>
          </w:tcPr>
          <w:p w14:paraId="433BE4F5" w14:textId="7E0D8CD3" w:rsidR="00A351D5" w:rsidRPr="00A351D5" w:rsidRDefault="00A351D5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351D5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abszolvens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organometallikus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koordinációs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szupramolekuláris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vegyületeket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tervez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azok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szelektivitását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optimalizálva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molekuláris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felismerési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katalitikus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biológiai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nem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hagyományos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anyagtudományi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alkalmazások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351D5">
              <w:rPr>
                <w:rFonts w:ascii="Cambria" w:hAnsi="Cambria"/>
                <w:sz w:val="20"/>
                <w:szCs w:val="20"/>
              </w:rPr>
              <w:t>céljából</w:t>
            </w:r>
            <w:proofErr w:type="spellEnd"/>
            <w:r w:rsidRPr="00A351D5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</w:tbl>
    <w:p w14:paraId="5331B1A6" w14:textId="77777777" w:rsidR="00996E5F" w:rsidRPr="000E0502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63E77879" w:rsidR="0086570A" w:rsidRPr="000E0502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 w:rsidRPr="000E0502">
        <w:rPr>
          <w:rFonts w:ascii="Cambria" w:hAnsi="Cambria"/>
          <w:b/>
          <w:sz w:val="20"/>
          <w:szCs w:val="20"/>
          <w:lang w:val="hu-HU"/>
        </w:rPr>
        <w:t xml:space="preserve">7. </w:t>
      </w:r>
      <w:r w:rsidR="00526FA1" w:rsidRPr="000E0502">
        <w:rPr>
          <w:rFonts w:ascii="Cambria" w:hAnsi="Cambria"/>
          <w:b/>
          <w:sz w:val="20"/>
          <w:szCs w:val="20"/>
          <w:lang w:val="hu-HU"/>
        </w:rPr>
        <w:t xml:space="preserve">Tárgy-specifikus tanulási eredmények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0E0502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0E0502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0E0502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</w:tr>
      <w:tr w:rsidR="00BA46D7" w:rsidRPr="000E0502" w14:paraId="7B6B391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E90FDF3" w14:textId="0F198C0D" w:rsidR="00BA46D7" w:rsidRPr="000E0502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E83779"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>A hallgató ismeri a biokémia alapfogalmait, valamint a biomakromolekulák (szénhidrátok, lipidek, fehérjék, nukleinsavak) szerkezetét, osztályozását és biológiai szerepét.</w:t>
            </w:r>
          </w:p>
        </w:tc>
      </w:tr>
      <w:tr w:rsidR="00BA46D7" w:rsidRPr="000E0502" w14:paraId="1CBC067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9D28818" w14:textId="7882AB2B" w:rsidR="00BA46D7" w:rsidRPr="000E0502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lastRenderedPageBreak/>
              <w:t xml:space="preserve">2. </w:t>
            </w:r>
            <w:r w:rsidR="00E83779"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>A hallgató érti a szénhidrátok és lipidek szerkezeti sajátosságait, osztályozását, valamint szerepüket az energiatárolásban és a biológiai membránok felépítésében.</w:t>
            </w:r>
          </w:p>
        </w:tc>
      </w:tr>
      <w:tr w:rsidR="00BA46D7" w:rsidRPr="000E0502" w14:paraId="4A7BD4B5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BE42569" w14:textId="7FCE40EA" w:rsidR="00BA46D7" w:rsidRPr="000E0502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E83779"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>A hallgató ismeri a fehérjék szerveződési szintjeit, valamint az enzimek működésének alapelveit és kinetikai jellemzőit.</w:t>
            </w:r>
          </w:p>
        </w:tc>
      </w:tr>
      <w:tr w:rsidR="009A49DC" w:rsidRPr="000E0502" w14:paraId="2BC8D6F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3A13FC75" w14:textId="3A85285D" w:rsidR="009A49DC" w:rsidRPr="000E0502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4. </w:t>
            </w:r>
            <w:r w:rsidR="00E83779"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>A hallgató érti a nukleinsavak szerkezetét és funkcióját, valamint a genetikai információ tárolásának és kifejeződésének alapfolyamatait (replikáció, transzkripció, transzláció), továbbá az alapvető anyagcsereutak szerepét (glikolízis, citromsavciklus).</w:t>
            </w:r>
          </w:p>
        </w:tc>
      </w:tr>
      <w:tr w:rsidR="002C22AA" w:rsidRPr="000E0502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0E0502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0E0502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9A49DC" w:rsidRPr="000E0502" w14:paraId="1FBF6A2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DC31311" w14:textId="099B70AA" w:rsidR="009A49DC" w:rsidRPr="000E0502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E83779"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>A hallgató képes alapvető biokémiai laboratóriumi módszerek (pl. spektrofotometria, elektroforézis) elvi értelmezésére és egyszerű alkalmazására.</w:t>
            </w:r>
          </w:p>
        </w:tc>
      </w:tr>
      <w:tr w:rsidR="009A49DC" w:rsidRPr="000E0502" w14:paraId="2EF9346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1AE3C494" w14:textId="5763C0BC" w:rsidR="009A49DC" w:rsidRPr="000E0502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E83779"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>A hallgató képes biokémiai jellegű számítások és adatelemzések elvégzésére (pl. koncentrációk, enzimaktivitás meghatározása), valamint az eredmények értelmezésére</w:t>
            </w:r>
          </w:p>
        </w:tc>
      </w:tr>
      <w:tr w:rsidR="009A49DC" w:rsidRPr="000E0502" w14:paraId="5EC4DE53" w14:textId="77777777" w:rsidTr="008B28FA">
        <w:trPr>
          <w:cantSplit/>
          <w:trHeight w:val="62"/>
        </w:trPr>
        <w:tc>
          <w:tcPr>
            <w:tcW w:w="10491" w:type="dxa"/>
            <w:vAlign w:val="center"/>
          </w:tcPr>
          <w:p w14:paraId="2818E98F" w14:textId="7A3EE06B" w:rsidR="009A49DC" w:rsidRPr="000E0502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E83779" w:rsidRPr="000E0502">
              <w:rPr>
                <w:rFonts w:ascii="Cambria" w:hAnsi="Cambria"/>
                <w:bCs/>
                <w:sz w:val="20"/>
                <w:szCs w:val="20"/>
                <w:lang w:val="hu-HU"/>
              </w:rPr>
              <w:t>hallgató képes egyszerű biokémiai kísérletek dokumentálására, jegyzőkönyv készítésére és alapvető következtetések megfogalmazására.</w:t>
            </w:r>
          </w:p>
        </w:tc>
      </w:tr>
    </w:tbl>
    <w:p w14:paraId="7C1BC193" w14:textId="77777777" w:rsidR="000F3A03" w:rsidRPr="000E0502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0E0502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0E0502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0E0502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0E0502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420"/>
        <w:gridCol w:w="3292"/>
      </w:tblGrid>
      <w:tr w:rsidR="008C28C6" w:rsidRPr="000E0502" w14:paraId="719F4FC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68100AC7" w14:textId="36E05ED1" w:rsidR="002A3A93" w:rsidRPr="000E0502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0E0502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420" w:type="dxa"/>
            <w:vAlign w:val="center"/>
          </w:tcPr>
          <w:p w14:paraId="4A7A7120" w14:textId="3136A1AA" w:rsidR="002A3A93" w:rsidRPr="000E0502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4046A7C7" w14:textId="44A68299" w:rsidR="0086570A" w:rsidRPr="000E0502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0E0502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8C28C6" w:rsidRPr="000E0502" w14:paraId="1B26AD4C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07C4D1B3" w14:textId="12516BC8" w:rsidR="002A3A9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8.1.1. Bevezetés a biokémiába. Az élő és az élettelen világ közötti különbségek. Biomakromolekulák és szerepük.</w:t>
            </w:r>
          </w:p>
        </w:tc>
        <w:tc>
          <w:tcPr>
            <w:tcW w:w="3420" w:type="dxa"/>
            <w:vAlign w:val="center"/>
          </w:tcPr>
          <w:p w14:paraId="24AD8749" w14:textId="503937D5" w:rsidR="002A3A9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vAlign w:val="center"/>
          </w:tcPr>
          <w:p w14:paraId="302BCB65" w14:textId="77777777" w:rsidR="002A3A93" w:rsidRPr="000E0502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0E0502" w14:paraId="6A0748C4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5D2FAA7" w14:textId="251FAF0B" w:rsidR="002A3A9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8.1.2. Szénhidrátok - meghatározás, osztályozás. Kiralitás. Izoméria. D és L sorozat. A monoszaharidok ciklizálása</w:t>
            </w:r>
          </w:p>
        </w:tc>
        <w:tc>
          <w:tcPr>
            <w:tcW w:w="3420" w:type="dxa"/>
            <w:vAlign w:val="center"/>
          </w:tcPr>
          <w:p w14:paraId="79E69B6D" w14:textId="7B948BDC" w:rsidR="007965C1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vAlign w:val="center"/>
          </w:tcPr>
          <w:p w14:paraId="1EE59EBC" w14:textId="77777777" w:rsidR="002A3A93" w:rsidRPr="000E0502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0E0502" w14:paraId="5238961B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47F896E" w14:textId="0C45D156" w:rsidR="002A3A9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8.1.3. Mono- és oligoszacharid származékok. Poliszacharidok.</w:t>
            </w:r>
          </w:p>
        </w:tc>
        <w:tc>
          <w:tcPr>
            <w:tcW w:w="3420" w:type="dxa"/>
            <w:vAlign w:val="center"/>
          </w:tcPr>
          <w:p w14:paraId="1BC80EF7" w14:textId="6B091392" w:rsidR="002A3A9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vAlign w:val="center"/>
          </w:tcPr>
          <w:p w14:paraId="64F2D093" w14:textId="77777777" w:rsidR="002A3A93" w:rsidRPr="000E0502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0E0502" w14:paraId="49D69DDC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5FE36991" w14:textId="563898BF" w:rsidR="002A3A93" w:rsidRPr="000E0502" w:rsidRDefault="00624843" w:rsidP="0062484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8.1.4. Lipidek. Osztályozás. Hirdolizálható lipidek: </w:t>
            </w:r>
            <w:r w:rsidRPr="00624843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Egyszerű lipidek: acil-glicerolok, ceridek.</w:t>
            </w: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 Komplex lipidek: foszfolipidek, szfingolipidek.</w:t>
            </w:r>
          </w:p>
        </w:tc>
        <w:tc>
          <w:tcPr>
            <w:tcW w:w="3420" w:type="dxa"/>
            <w:vAlign w:val="center"/>
          </w:tcPr>
          <w:p w14:paraId="3255BEC3" w14:textId="17194106" w:rsidR="002A3A9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vAlign w:val="center"/>
          </w:tcPr>
          <w:p w14:paraId="1E840593" w14:textId="77777777" w:rsidR="002A3A93" w:rsidRPr="000E0502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0E0502" w14:paraId="762DF0F2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0F49" w14:textId="2CCA448D" w:rsidR="00624843" w:rsidRPr="00624843" w:rsidRDefault="00624843" w:rsidP="0062484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8.1.5. </w:t>
            </w:r>
            <w:r w:rsidRPr="00624843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Nem hidrolizálható lipidek: szteroidok, eikozanoidok, terpnék. </w:t>
            </w:r>
          </w:p>
          <w:p w14:paraId="4972E95F" w14:textId="40905676" w:rsidR="003F659E" w:rsidRPr="000E0502" w:rsidRDefault="00624843" w:rsidP="0062484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Biológiai membránok: általános jellemzők, lipid kettős réteg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C34B" w14:textId="0283C0C2" w:rsidR="003F659E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EFA8" w14:textId="77777777" w:rsidR="003F659E" w:rsidRPr="000E0502" w:rsidRDefault="003F659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0E0502" w14:paraId="77DBD82F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69DA" w14:textId="493693F7" w:rsidR="003F659E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8.1.6. Fehérjék. Osztályozás, Fehérjék szerkezete: elsődleges, másodlagos szerkezet, szupraszekunder struktúrák és domének.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A671" w14:textId="65C7D382" w:rsidR="003F659E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F325" w14:textId="77777777" w:rsidR="003F659E" w:rsidRPr="000E0502" w:rsidRDefault="003F659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0E0502" w14:paraId="67BCA5CD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8C1E" w14:textId="4B172DD8" w:rsidR="003F659E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8.1.7. </w:t>
            </w:r>
            <w:r w:rsidR="00BE5F50"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A fehérjék harmadlagos és negyedleges szerkezete. </w:t>
            </w: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A fehérjék szerkezetének meghatározására szolgáló módszerek.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3D47" w14:textId="6D588E7B" w:rsidR="003F659E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B997" w14:textId="77777777" w:rsidR="003F659E" w:rsidRPr="000E0502" w:rsidRDefault="003F659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24843" w:rsidRPr="000E0502" w14:paraId="235BC615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1EA6" w14:textId="0F16E215" w:rsidR="0062484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color w:val="C00000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8.1.8. Enzimek. Az enzimek osztályozása. Az enzimaktivitás mennyiségi meghatározása. Az enzimek hatásmechanizmusa.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8133" w14:textId="4A21FDF4" w:rsidR="00624843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5287" w14:textId="77777777" w:rsidR="0062484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24843" w:rsidRPr="000E0502" w14:paraId="2FFC9E66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BC11" w14:textId="5A64A0C6" w:rsidR="0062484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color w:val="C00000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8.1.9. Nukleinsavak, szerepük, összetevői, szerkezet: DNS, modellek, szerkezet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C233" w14:textId="10F384A5" w:rsidR="00624843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F932" w14:textId="77777777" w:rsidR="0062484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24843" w:rsidRPr="000E0502" w14:paraId="165A2752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CC00" w14:textId="7F8F472B" w:rsidR="00624843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color w:val="C00000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8.1.10. Nukleinsavak szerkezete: RNS - másodlagos és harmadlagos szerkezete.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EB20" w14:textId="515F4487" w:rsidR="00624843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FD46" w14:textId="77777777" w:rsidR="00624843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0E0502" w14:paraId="5061504F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A268" w14:textId="3B6C78F3" w:rsidR="003F659E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8.1.11. A genetikai információ megőrzése és továbbítása. Replikáció, átírás, fordítás</w:t>
            </w:r>
            <w:r w:rsidR="00EB4BE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5010" w14:textId="3865EAFE" w:rsidR="003F659E" w:rsidRPr="000E0502" w:rsidRDefault="0062484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5F50" w14:textId="77777777" w:rsidR="003F659E" w:rsidRPr="000E0502" w:rsidRDefault="003F659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BE5F50" w:rsidRPr="000E0502" w14:paraId="458212AA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C0A7" w14:textId="55C8E7BD" w:rsidR="00BE5F50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8.1.12. Prokarióta és eukarióta sejtszerkezet.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BEDB" w14:textId="249EE4F8" w:rsidR="00BE5F50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9886" w14:textId="77777777" w:rsidR="00BE5F50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BE5F50" w:rsidRPr="000E0502" w14:paraId="70561458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537E" w14:textId="3157ADEA" w:rsidR="00BE5F50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lastRenderedPageBreak/>
              <w:t>8.1.13-14. Anyagcsere. Alapfogalmak, Glikolízis. A Szetgyörgyi-Krebs ciklus. Sejtlégzés (oxidatív foszforilezés).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0813" w14:textId="560A2BA3" w:rsidR="00BE5F50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B21E" w14:textId="77777777" w:rsidR="00BE5F50" w:rsidRPr="000E0502" w:rsidRDefault="00BE5F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3F659E" w:rsidRPr="000E0502" w14:paraId="44C7BC3D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46089AC9" w14:textId="77777777" w:rsidR="003F659E" w:rsidRPr="000E0502" w:rsidRDefault="00FE3DFA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Könyvészet</w:t>
            </w:r>
            <w:r w:rsidR="00265605"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:</w:t>
            </w:r>
          </w:p>
          <w:p w14:paraId="1525D4D7" w14:textId="77777777" w:rsidR="0027397F" w:rsidRPr="008D0E23" w:rsidRDefault="0027397F" w:rsidP="0027397F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sz w:val="20"/>
                <w:szCs w:val="20"/>
                <w:lang w:val="pt-BR"/>
              </w:rPr>
              <w:t xml:space="preserve">Varga A.,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Elektronikus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formában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elérhető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tananyag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>.</w:t>
            </w:r>
          </w:p>
          <w:p w14:paraId="67630934" w14:textId="77777777" w:rsidR="0027397F" w:rsidRPr="00E95057" w:rsidRDefault="0027397F" w:rsidP="0027397F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B61942">
              <w:rPr>
                <w:rFonts w:ascii="Cambria" w:hAnsi="Cambria"/>
                <w:sz w:val="20"/>
                <w:szCs w:val="20"/>
                <w:lang w:val="pt-BR"/>
              </w:rPr>
              <w:t>Nyitray L. Pál G. A biokémia és molekuláris biológia alapjai</w:t>
            </w:r>
          </w:p>
          <w:p w14:paraId="456F47C7" w14:textId="77777777" w:rsidR="007D2EF7" w:rsidRPr="000E0502" w:rsidRDefault="00265605" w:rsidP="00265605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265605">
              <w:rPr>
                <w:rFonts w:ascii="Cambria" w:hAnsi="Cambria"/>
                <w:sz w:val="20"/>
                <w:szCs w:val="20"/>
                <w:lang w:val="en-US"/>
              </w:rPr>
              <w:t>David L. Nelson</w:t>
            </w:r>
            <w:r w:rsidRPr="00265605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r w:rsidRPr="00265605">
              <w:rPr>
                <w:rFonts w:ascii="Cambria" w:hAnsi="Cambria"/>
                <w:sz w:val="20"/>
                <w:szCs w:val="20"/>
                <w:lang w:val="en-US"/>
              </w:rPr>
              <w:t>Michael M. Cox</w:t>
            </w:r>
            <w:r w:rsidRPr="00265605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r w:rsidRPr="00265605">
              <w:rPr>
                <w:rFonts w:ascii="Cambria" w:hAnsi="Cambria"/>
                <w:i/>
                <w:iCs/>
                <w:sz w:val="20"/>
                <w:szCs w:val="20"/>
                <w:lang w:val="en-US"/>
              </w:rPr>
              <w:t>Principles of Biochemistry</w:t>
            </w:r>
            <w:r w:rsidRPr="00265605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</w:t>
            </w:r>
            <w:r w:rsidRPr="00265605">
              <w:rPr>
                <w:rFonts w:ascii="Cambria" w:hAnsi="Cambria"/>
                <w:sz w:val="20"/>
                <w:szCs w:val="20"/>
                <w:lang w:val="hu-HU"/>
              </w:rPr>
              <w:t xml:space="preserve">W. H. Freeman and Company, </w:t>
            </w:r>
            <w:r w:rsidRPr="00265605">
              <w:rPr>
                <w:rFonts w:ascii="Cambria" w:hAnsi="Cambria"/>
                <w:sz w:val="20"/>
                <w:szCs w:val="20"/>
                <w:lang w:val="en-US"/>
              </w:rPr>
              <w:t>6</w:t>
            </w:r>
            <w:r w:rsidRPr="00265605">
              <w:rPr>
                <w:rFonts w:ascii="Cambria" w:hAnsi="Cambria"/>
                <w:sz w:val="20"/>
                <w:szCs w:val="20"/>
                <w:lang w:val="hu-HU"/>
              </w:rPr>
              <w:t>th Edition, 2012</w:t>
            </w:r>
          </w:p>
          <w:p w14:paraId="253B05D5" w14:textId="7D050A76" w:rsidR="00265605" w:rsidRPr="00265605" w:rsidRDefault="00265605" w:rsidP="00265605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265605">
              <w:rPr>
                <w:rFonts w:ascii="Cambria" w:hAnsi="Cambria"/>
                <w:sz w:val="20"/>
                <w:szCs w:val="20"/>
                <w:lang w:val="hu-HU"/>
              </w:rPr>
              <w:t xml:space="preserve">Jeremy M. Berg, John L. Tymoczko, Lubert Stryer, </w:t>
            </w:r>
            <w:r w:rsidRPr="00265605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Biochemistry</w:t>
            </w:r>
            <w:r w:rsidRPr="00265605">
              <w:rPr>
                <w:rFonts w:ascii="Cambria" w:hAnsi="Cambria"/>
                <w:sz w:val="20"/>
                <w:szCs w:val="20"/>
                <w:lang w:val="hu-HU"/>
              </w:rPr>
              <w:t xml:space="preserve">, W. H. Freeman and Company, </w:t>
            </w:r>
            <w:r w:rsidRPr="00265605">
              <w:rPr>
                <w:rFonts w:ascii="Cambria" w:hAnsi="Cambria"/>
                <w:sz w:val="20"/>
                <w:szCs w:val="20"/>
                <w:lang w:val="en-US"/>
              </w:rPr>
              <w:t>6</w:t>
            </w:r>
            <w:r w:rsidRPr="00265605">
              <w:rPr>
                <w:rFonts w:ascii="Cambria" w:hAnsi="Cambria"/>
                <w:sz w:val="20"/>
                <w:szCs w:val="20"/>
                <w:lang w:val="hu-HU"/>
              </w:rPr>
              <w:t>th Edition, 2006</w:t>
            </w:r>
          </w:p>
          <w:p w14:paraId="645B75D9" w14:textId="77777777" w:rsidR="00265605" w:rsidRPr="00E95057" w:rsidRDefault="00265605" w:rsidP="00265605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265605">
              <w:rPr>
                <w:rFonts w:ascii="Cambria" w:hAnsi="Cambria"/>
                <w:sz w:val="20"/>
                <w:szCs w:val="20"/>
                <w:lang w:val="hu-HU"/>
              </w:rPr>
              <w:t xml:space="preserve">Florin D. Irimie, </w:t>
            </w:r>
            <w:r w:rsidRPr="00265605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Elemente de biochimie</w:t>
            </w:r>
            <w:r w:rsidRPr="00265605">
              <w:rPr>
                <w:rFonts w:ascii="Cambria" w:hAnsi="Cambria"/>
                <w:sz w:val="20"/>
                <w:szCs w:val="20"/>
                <w:lang w:val="hu-HU"/>
              </w:rPr>
              <w:t>, Erdélyi Híradó, 1998</w:t>
            </w:r>
          </w:p>
          <w:p w14:paraId="23C4EBE3" w14:textId="77777777" w:rsidR="00265605" w:rsidRPr="00265605" w:rsidRDefault="00265605" w:rsidP="00265605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265605">
              <w:rPr>
                <w:rFonts w:ascii="Cambria" w:hAnsi="Cambria"/>
                <w:sz w:val="20"/>
                <w:szCs w:val="20"/>
                <w:lang w:val="en-US"/>
              </w:rPr>
              <w:t>Mary K. Campbell, Shawn O. Farrell</w:t>
            </w:r>
            <w:r w:rsidRPr="00265605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r w:rsidRPr="00265605">
              <w:rPr>
                <w:rFonts w:ascii="Cambria" w:hAnsi="Cambria"/>
                <w:i/>
                <w:iCs/>
                <w:sz w:val="20"/>
                <w:szCs w:val="20"/>
                <w:lang w:val="en-US"/>
              </w:rPr>
              <w:t>Biochemistry</w:t>
            </w:r>
            <w:r w:rsidRPr="00265605">
              <w:rPr>
                <w:rFonts w:ascii="Cambria" w:hAnsi="Cambria"/>
                <w:sz w:val="20"/>
                <w:szCs w:val="20"/>
                <w:lang w:val="en-US"/>
              </w:rPr>
              <w:t>, 6th Edition</w:t>
            </w:r>
            <w:r w:rsidRPr="00265605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r w:rsidRPr="00265605">
              <w:rPr>
                <w:rFonts w:ascii="Cambria" w:hAnsi="Cambria"/>
                <w:sz w:val="20"/>
                <w:szCs w:val="20"/>
                <w:lang w:val="en-US"/>
              </w:rPr>
              <w:t>Thomson Brooks/Cole</w:t>
            </w:r>
            <w:r w:rsidRPr="00265605">
              <w:rPr>
                <w:rFonts w:ascii="Cambria" w:hAnsi="Cambria"/>
                <w:sz w:val="20"/>
                <w:szCs w:val="20"/>
                <w:lang w:val="hu-HU"/>
              </w:rPr>
              <w:t>, 2009</w:t>
            </w:r>
          </w:p>
          <w:p w14:paraId="549A2613" w14:textId="77777777" w:rsidR="00265605" w:rsidRPr="00265605" w:rsidRDefault="00265605" w:rsidP="00265605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265605">
              <w:rPr>
                <w:rFonts w:ascii="Cambria" w:hAnsi="Cambria"/>
                <w:sz w:val="20"/>
                <w:szCs w:val="20"/>
                <w:lang w:val="en-US"/>
              </w:rPr>
              <w:t xml:space="preserve">Reginald H. Garrett, Charles M. Grisham, </w:t>
            </w:r>
            <w:r w:rsidRPr="00265605">
              <w:rPr>
                <w:rFonts w:ascii="Cambria" w:hAnsi="Cambria"/>
                <w:i/>
                <w:iCs/>
                <w:sz w:val="20"/>
                <w:szCs w:val="20"/>
                <w:lang w:val="en-US"/>
              </w:rPr>
              <w:t>Biochemistry</w:t>
            </w:r>
            <w:r w:rsidRPr="00265605">
              <w:rPr>
                <w:rFonts w:ascii="Cambria" w:hAnsi="Cambria"/>
                <w:sz w:val="20"/>
                <w:szCs w:val="20"/>
                <w:lang w:val="en-US"/>
              </w:rPr>
              <w:t>, 5th Edition, Brooks/Cole, 2013</w:t>
            </w:r>
          </w:p>
          <w:p w14:paraId="38B39319" w14:textId="77777777" w:rsidR="00265605" w:rsidRPr="00265605" w:rsidRDefault="00265605" w:rsidP="00265605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265605">
              <w:rPr>
                <w:rFonts w:ascii="Cambria" w:hAnsi="Cambria"/>
                <w:sz w:val="20"/>
                <w:szCs w:val="20"/>
                <w:lang w:val="en-US"/>
              </w:rPr>
              <w:t>Donald Voet, Judith Voet, Charlotte W. Pratt, Fundamentals of biochemistry: Life at the molecular level, Wiley, 5th Edition, 2016</w:t>
            </w:r>
          </w:p>
          <w:p w14:paraId="5C1F0B02" w14:textId="77777777" w:rsidR="00265605" w:rsidRPr="00265605" w:rsidRDefault="00265605" w:rsidP="00265605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265605">
              <w:rPr>
                <w:rFonts w:ascii="Cambria" w:hAnsi="Cambria"/>
                <w:sz w:val="20"/>
                <w:szCs w:val="20"/>
                <w:lang w:val="hu-HU"/>
              </w:rPr>
              <w:t xml:space="preserve">Shawn Doonan, </w:t>
            </w:r>
            <w:r w:rsidRPr="00265605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Nucleic acids</w:t>
            </w:r>
            <w:r w:rsidRPr="00265605">
              <w:rPr>
                <w:rFonts w:ascii="Cambria" w:hAnsi="Cambria"/>
                <w:sz w:val="20"/>
                <w:szCs w:val="20"/>
                <w:lang w:val="hu-HU"/>
              </w:rPr>
              <w:t>, The Royal Society of Chemistry, 2004</w:t>
            </w:r>
          </w:p>
          <w:p w14:paraId="4052D525" w14:textId="2DF63F44" w:rsidR="00265605" w:rsidRPr="000E0502" w:rsidRDefault="00265605" w:rsidP="0026560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730F9" w:rsidRPr="000E0502" w14:paraId="3BFECBFD" w14:textId="77777777" w:rsidTr="007730F9">
        <w:trPr>
          <w:trHeight w:val="191"/>
        </w:trPr>
        <w:tc>
          <w:tcPr>
            <w:tcW w:w="10491" w:type="dxa"/>
            <w:gridSpan w:val="3"/>
            <w:vAlign w:val="center"/>
          </w:tcPr>
          <w:p w14:paraId="2B2B6CEF" w14:textId="77777777" w:rsidR="007730F9" w:rsidRPr="000E0502" w:rsidRDefault="007730F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8C28C6" w:rsidRPr="000E0502" w14:paraId="5D036C2F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D8D5B29" w14:textId="643BEE80" w:rsidR="003F659E" w:rsidRPr="000E0502" w:rsidRDefault="003F659E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8.2 </w:t>
            </w:r>
            <w:r w:rsidR="00FE3DFA"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Szeminárium/ Labor</w:t>
            </w:r>
          </w:p>
        </w:tc>
        <w:tc>
          <w:tcPr>
            <w:tcW w:w="3420" w:type="dxa"/>
            <w:vAlign w:val="center"/>
          </w:tcPr>
          <w:p w14:paraId="72EEF60E" w14:textId="2C61FFA0" w:rsidR="003F659E" w:rsidRPr="000E0502" w:rsidRDefault="00FE3DF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54625FD6" w14:textId="77FE95D9" w:rsidR="003F659E" w:rsidRPr="000E0502" w:rsidRDefault="00FE3DFA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E0502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C845C8" w:rsidRPr="000E0502" w14:paraId="32A49D8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675A1FF0" w14:textId="720FA6CB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8.2.1. Munkavédelem, a gyakorlatok bemutatása, a követelmények ismertetése.</w:t>
            </w:r>
          </w:p>
        </w:tc>
        <w:tc>
          <w:tcPr>
            <w:tcW w:w="3420" w:type="dxa"/>
            <w:vAlign w:val="center"/>
          </w:tcPr>
          <w:p w14:paraId="0788245D" w14:textId="396FE646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Beszélgetés</w:t>
            </w:r>
          </w:p>
        </w:tc>
        <w:tc>
          <w:tcPr>
            <w:tcW w:w="3292" w:type="dxa"/>
            <w:vMerge w:val="restart"/>
            <w:vAlign w:val="center"/>
          </w:tcPr>
          <w:p w14:paraId="24D25718" w14:textId="77777777" w:rsidR="00C845C8" w:rsidRPr="000E0502" w:rsidRDefault="00C845C8" w:rsidP="005D50E8">
            <w:pPr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4 óra / 2 hét</w:t>
            </w:r>
          </w:p>
          <w:p w14:paraId="0CE7C606" w14:textId="77777777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845C8" w:rsidRPr="000E0502" w14:paraId="43B42E7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703C63F0" w14:textId="055FD414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8.2.2. A tej laktóz tartalmának meghatározása.</w:t>
            </w:r>
          </w:p>
        </w:tc>
        <w:tc>
          <w:tcPr>
            <w:tcW w:w="3420" w:type="dxa"/>
            <w:vAlign w:val="center"/>
          </w:tcPr>
          <w:p w14:paraId="57D2DFDA" w14:textId="7207714A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Magyarázat; Beszélgetés; Feladatok megoldása; Kísérlet</w:t>
            </w:r>
          </w:p>
        </w:tc>
        <w:tc>
          <w:tcPr>
            <w:tcW w:w="3292" w:type="dxa"/>
            <w:vMerge/>
            <w:vAlign w:val="center"/>
          </w:tcPr>
          <w:p w14:paraId="4FE29D2A" w14:textId="77777777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845C8" w:rsidRPr="000E0502" w14:paraId="2DC3F4B2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7267A61B" w14:textId="11F38F83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 xml:space="preserve">8.2.3. A glicerin oxidációja savas közegben </w:t>
            </w:r>
            <w:r w:rsidR="00EB4BE1">
              <w:rPr>
                <w:rFonts w:ascii="Cambria" w:hAnsi="Cambria"/>
                <w:sz w:val="20"/>
                <w:szCs w:val="20"/>
                <w:lang w:val="hu-HU"/>
              </w:rPr>
              <w:t>J</w:t>
            </w: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ones reagensel</w:t>
            </w:r>
          </w:p>
        </w:tc>
        <w:tc>
          <w:tcPr>
            <w:tcW w:w="3420" w:type="dxa"/>
            <w:vAlign w:val="center"/>
          </w:tcPr>
          <w:p w14:paraId="0D5C44F6" w14:textId="0D605F78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Magyarázat; Beszélgetés; Feladatok megoldása; Kísérlet</w:t>
            </w:r>
          </w:p>
        </w:tc>
        <w:tc>
          <w:tcPr>
            <w:tcW w:w="3292" w:type="dxa"/>
            <w:vMerge/>
            <w:vAlign w:val="center"/>
          </w:tcPr>
          <w:p w14:paraId="27CE3B41" w14:textId="77777777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845C8" w:rsidRPr="000E0502" w14:paraId="218EDD07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518F2076" w14:textId="6614810E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8.2.3. Fehérjék elválasztása gélelektroforézissel, SDS-PAGE módszer.</w:t>
            </w:r>
          </w:p>
        </w:tc>
        <w:tc>
          <w:tcPr>
            <w:tcW w:w="3420" w:type="dxa"/>
            <w:vAlign w:val="center"/>
          </w:tcPr>
          <w:p w14:paraId="7ADD39DD" w14:textId="10C859A0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Magyarázat; Beszélgetés; Feladatok megoldása; Kísérlet</w:t>
            </w:r>
          </w:p>
        </w:tc>
        <w:tc>
          <w:tcPr>
            <w:tcW w:w="3292" w:type="dxa"/>
            <w:vMerge/>
            <w:vAlign w:val="center"/>
          </w:tcPr>
          <w:p w14:paraId="1401BBD0" w14:textId="77777777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845C8" w:rsidRPr="000E0502" w14:paraId="2693B5CB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26E09CCD" w14:textId="77777777" w:rsidR="00C845C8" w:rsidRPr="000E0502" w:rsidRDefault="00C845C8" w:rsidP="00C845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 xml:space="preserve">8.2.4. A fehérjekoncentráció meghatározása Bradford módszerrel. </w:t>
            </w:r>
          </w:p>
          <w:p w14:paraId="319CDC31" w14:textId="11EC1C4C" w:rsidR="00C845C8" w:rsidRPr="000E0502" w:rsidRDefault="00C845C8" w:rsidP="00C845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A fenilalanin ammónia-liáz (PAL) enzim aktivitásának meghatározása.</w:t>
            </w:r>
          </w:p>
        </w:tc>
        <w:tc>
          <w:tcPr>
            <w:tcW w:w="3420" w:type="dxa"/>
            <w:vAlign w:val="center"/>
          </w:tcPr>
          <w:p w14:paraId="69B815FF" w14:textId="24D70551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Magyarázat; Beszélgetés; Feladatok megoldása; Kísérlet</w:t>
            </w:r>
          </w:p>
        </w:tc>
        <w:tc>
          <w:tcPr>
            <w:tcW w:w="3292" w:type="dxa"/>
            <w:vMerge/>
            <w:vAlign w:val="center"/>
          </w:tcPr>
          <w:p w14:paraId="5630BB71" w14:textId="77777777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845C8" w:rsidRPr="000E0502" w14:paraId="17CBFCC8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C732B44" w14:textId="77777777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8.2.5. Nukleinsavak elválasztása agaróz gélelektroforézissel.</w:t>
            </w:r>
          </w:p>
          <w:p w14:paraId="571773A7" w14:textId="294FAA98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Ismétlés.</w:t>
            </w:r>
          </w:p>
        </w:tc>
        <w:tc>
          <w:tcPr>
            <w:tcW w:w="3420" w:type="dxa"/>
            <w:vAlign w:val="center"/>
          </w:tcPr>
          <w:p w14:paraId="39BCB345" w14:textId="72B6996A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Magyarázat; Beszélgetés; Feladatok megoldása; Kísérlet</w:t>
            </w:r>
          </w:p>
        </w:tc>
        <w:tc>
          <w:tcPr>
            <w:tcW w:w="3292" w:type="dxa"/>
            <w:vMerge/>
            <w:vAlign w:val="center"/>
          </w:tcPr>
          <w:p w14:paraId="17364399" w14:textId="77777777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845C8" w:rsidRPr="000E0502" w14:paraId="6D6A8D00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7DC3F018" w14:textId="0E79E2DC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8.2.7. Laboratóriumi kollokvium.</w:t>
            </w:r>
          </w:p>
        </w:tc>
        <w:tc>
          <w:tcPr>
            <w:tcW w:w="3420" w:type="dxa"/>
            <w:vAlign w:val="center"/>
          </w:tcPr>
          <w:p w14:paraId="60DEB92F" w14:textId="58D190CE" w:rsidR="00C845C8" w:rsidRPr="000E0502" w:rsidRDefault="00C845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Teszt</w:t>
            </w:r>
          </w:p>
        </w:tc>
        <w:tc>
          <w:tcPr>
            <w:tcW w:w="3292" w:type="dxa"/>
            <w:vAlign w:val="center"/>
          </w:tcPr>
          <w:p w14:paraId="6B4B6720" w14:textId="77777777" w:rsidR="00C845C8" w:rsidRPr="000E0502" w:rsidRDefault="00C845C8" w:rsidP="00C845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A kollokvium jegy a referátumokra</w:t>
            </w:r>
          </w:p>
          <w:p w14:paraId="5B7332A3" w14:textId="46C034CE" w:rsidR="00C845C8" w:rsidRPr="000E0502" w:rsidRDefault="00C845C8" w:rsidP="00C845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kapott jegyekből számított átlag és a laborgyakorlatokból történő írásos vizsga jegy átlaga.</w:t>
            </w:r>
          </w:p>
        </w:tc>
      </w:tr>
      <w:tr w:rsidR="003F659E" w:rsidRPr="000E0502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322134FA" w14:textId="77777777" w:rsidR="003F659E" w:rsidRPr="000E0502" w:rsidRDefault="009F21D8" w:rsidP="004C6432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Könyvészet</w:t>
            </w:r>
            <w:r w:rsidR="00C845C8" w:rsidRPr="000E050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:</w:t>
            </w:r>
          </w:p>
          <w:p w14:paraId="68A99008" w14:textId="3F010DFC" w:rsidR="00C845C8" w:rsidRPr="000E0502" w:rsidRDefault="00C845C8" w:rsidP="00C845C8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 xml:space="preserve">1. Alina Filip și László Csaba Bencze, Biochimie avansată – Lucrări practice, Napoca Star – Cluj-Napoca, 2017, ISBN:9786066905183. </w:t>
            </w:r>
          </w:p>
          <w:p w14:paraId="00C20D72" w14:textId="6919B4D4" w:rsidR="00C845C8" w:rsidRPr="000E0502" w:rsidRDefault="00C845C8" w:rsidP="00C845C8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 xml:space="preserve">2. </w:t>
            </w:r>
            <w:proofErr w:type="spellStart"/>
            <w:r w:rsidRPr="000E0502">
              <w:rPr>
                <w:rFonts w:ascii="Cambria" w:hAnsi="Cambria"/>
                <w:sz w:val="20"/>
                <w:szCs w:val="20"/>
              </w:rPr>
              <w:t>Laboratóriumi</w:t>
            </w:r>
            <w:proofErr w:type="spellEnd"/>
            <w:r w:rsidRPr="000E050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0E0502">
              <w:rPr>
                <w:rFonts w:ascii="Cambria" w:hAnsi="Cambria"/>
                <w:sz w:val="20"/>
                <w:szCs w:val="20"/>
              </w:rPr>
              <w:t>jegyzőkönyv</w:t>
            </w:r>
            <w:proofErr w:type="spellEnd"/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</w:tbl>
    <w:p w14:paraId="74EA3DE2" w14:textId="77777777" w:rsidR="005125BA" w:rsidRPr="000E0502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0E0502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0E0502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0E0502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0E0502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2693"/>
        <w:gridCol w:w="2695"/>
      </w:tblGrid>
      <w:tr w:rsidR="00357598" w:rsidRPr="000E0502" w14:paraId="089A5370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595D3EEA" w14:textId="3514D994" w:rsidR="00357598" w:rsidRPr="000E0502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vAlign w:val="center"/>
          </w:tcPr>
          <w:p w14:paraId="694380F4" w14:textId="3E0DD20C" w:rsidR="00357598" w:rsidRPr="000E0502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0E0502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0E0502">
              <w:rPr>
                <w:rFonts w:ascii="Cambria" w:hAnsi="Cambria"/>
                <w:sz w:val="20"/>
                <w:szCs w:val="20"/>
                <w:lang w:val="hu-HU"/>
              </w:rPr>
              <w:t>Értékelési kritériumok</w:t>
            </w:r>
            <w:r w:rsidR="00D7550A" w:rsidRPr="000E0502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2693" w:type="dxa"/>
            <w:vAlign w:val="center"/>
          </w:tcPr>
          <w:p w14:paraId="5DB70AB3" w14:textId="1D83BF56" w:rsidR="00357598" w:rsidRPr="000E0502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0E0502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0E0502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0E0502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2695" w:type="dxa"/>
            <w:vAlign w:val="center"/>
          </w:tcPr>
          <w:p w14:paraId="52224ABF" w14:textId="5ED85D09" w:rsidR="00357598" w:rsidRPr="000E0502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0E0502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0E0502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9716B5" w:rsidRPr="000E0502" w14:paraId="0121D36F" w14:textId="77777777" w:rsidTr="00717FB8">
        <w:trPr>
          <w:trHeight w:val="2110"/>
        </w:trPr>
        <w:tc>
          <w:tcPr>
            <w:tcW w:w="2269" w:type="dxa"/>
            <w:vAlign w:val="center"/>
          </w:tcPr>
          <w:p w14:paraId="237F9F32" w14:textId="425E1060" w:rsidR="009716B5" w:rsidRPr="000E0502" w:rsidRDefault="009716B5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9.4 Előadás</w:t>
            </w:r>
          </w:p>
        </w:tc>
        <w:tc>
          <w:tcPr>
            <w:tcW w:w="2835" w:type="dxa"/>
            <w:vAlign w:val="center"/>
          </w:tcPr>
          <w:p w14:paraId="720AFAC8" w14:textId="4618C4C6" w:rsidR="009716B5" w:rsidRPr="000E0502" w:rsidRDefault="009716B5" w:rsidP="00C845C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03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A válaszok helyessége - az előadás anyagának megértése és elsajátítása alapján</w:t>
            </w:r>
          </w:p>
        </w:tc>
        <w:tc>
          <w:tcPr>
            <w:tcW w:w="2693" w:type="dxa"/>
            <w:vAlign w:val="center"/>
          </w:tcPr>
          <w:p w14:paraId="2A43BEA6" w14:textId="4F7C0610" w:rsidR="009716B5" w:rsidRPr="000E0502" w:rsidRDefault="0027397F" w:rsidP="00C845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Írásbeli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vizsga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. A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tantárgy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értékelése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két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, a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félév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során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megírt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évközi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elenörzésből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(EP)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áll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amelyek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egyenként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50%-os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súllyal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számítanak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be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végső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jegybe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. A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vizsgára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való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részvétel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9549E">
              <w:rPr>
                <w:rFonts w:ascii="Cambria" w:hAnsi="Cambria"/>
                <w:sz w:val="20"/>
                <w:szCs w:val="20"/>
              </w:rPr>
              <w:t>feltétele</w:t>
            </w:r>
            <w:proofErr w:type="spellEnd"/>
            <w:r w:rsidRPr="0079549E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a labor kolokvium megléte és a labor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referátumok bemutatása.</w:t>
            </w:r>
          </w:p>
        </w:tc>
        <w:tc>
          <w:tcPr>
            <w:tcW w:w="2695" w:type="dxa"/>
            <w:vAlign w:val="center"/>
          </w:tcPr>
          <w:p w14:paraId="03F5A0AE" w14:textId="1984147C" w:rsidR="009716B5" w:rsidRPr="00BA729E" w:rsidRDefault="009716B5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A729E">
              <w:rPr>
                <w:rFonts w:ascii="Cambria" w:hAnsi="Cambria"/>
                <w:sz w:val="20"/>
                <w:szCs w:val="20"/>
              </w:rPr>
              <w:t>80%</w:t>
            </w:r>
          </w:p>
        </w:tc>
      </w:tr>
      <w:tr w:rsidR="009716B5" w:rsidRPr="000E0502" w14:paraId="5590EFAB" w14:textId="77777777" w:rsidTr="009644EC">
        <w:trPr>
          <w:trHeight w:val="284"/>
        </w:trPr>
        <w:tc>
          <w:tcPr>
            <w:tcW w:w="2269" w:type="dxa"/>
            <w:vMerge w:val="restart"/>
            <w:vAlign w:val="center"/>
          </w:tcPr>
          <w:p w14:paraId="620E861A" w14:textId="1F04425D" w:rsidR="009716B5" w:rsidRPr="000E0502" w:rsidRDefault="009716B5" w:rsidP="009716B5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 xml:space="preserve">9.5 Szeminárium/ </w:t>
            </w:r>
          </w:p>
          <w:p w14:paraId="17702ECD" w14:textId="623B7BAB" w:rsidR="009716B5" w:rsidRPr="000E0502" w:rsidRDefault="009716B5" w:rsidP="009716B5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5" w:type="dxa"/>
            <w:vAlign w:val="center"/>
          </w:tcPr>
          <w:p w14:paraId="45C028B1" w14:textId="13A68CE1" w:rsidR="009716B5" w:rsidRPr="000E0502" w:rsidRDefault="009716B5" w:rsidP="009716B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03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A feladatok helyes megoldása. Az előadás és a szeminárium témaköreinek elsajátítása és megértése alapján.</w:t>
            </w:r>
          </w:p>
        </w:tc>
        <w:tc>
          <w:tcPr>
            <w:tcW w:w="2693" w:type="dxa"/>
            <w:vAlign w:val="center"/>
          </w:tcPr>
          <w:p w14:paraId="77E5ED4F" w14:textId="4486164D" w:rsidR="009716B5" w:rsidRPr="000E0502" w:rsidRDefault="009716B5" w:rsidP="009716B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Az értékelés minden szemináriumon/laboratóriumi gyakorlaton az élőadás, valamint a szeminárium anyaga alapján történik.</w:t>
            </w:r>
          </w:p>
        </w:tc>
        <w:tc>
          <w:tcPr>
            <w:tcW w:w="2695" w:type="dxa"/>
            <w:vMerge w:val="restart"/>
            <w:vAlign w:val="center"/>
          </w:tcPr>
          <w:p w14:paraId="4ACDD5D3" w14:textId="539F1E7E" w:rsidR="009716B5" w:rsidRPr="00BA729E" w:rsidRDefault="009716B5" w:rsidP="009716B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A729E">
              <w:rPr>
                <w:rFonts w:ascii="Cambria" w:hAnsi="Cambria"/>
                <w:sz w:val="20"/>
                <w:szCs w:val="20"/>
              </w:rPr>
              <w:t>20%</w:t>
            </w:r>
          </w:p>
        </w:tc>
      </w:tr>
      <w:tr w:rsidR="009716B5" w:rsidRPr="000E0502" w14:paraId="7C0F32F5" w14:textId="77777777" w:rsidTr="009644EC">
        <w:trPr>
          <w:trHeight w:val="284"/>
        </w:trPr>
        <w:tc>
          <w:tcPr>
            <w:tcW w:w="2269" w:type="dxa"/>
            <w:vMerge/>
            <w:vAlign w:val="center"/>
          </w:tcPr>
          <w:p w14:paraId="3447622A" w14:textId="77777777" w:rsidR="009716B5" w:rsidRPr="000E0502" w:rsidRDefault="009716B5" w:rsidP="009716B5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835" w:type="dxa"/>
            <w:vAlign w:val="center"/>
          </w:tcPr>
          <w:p w14:paraId="3444CB79" w14:textId="77777777" w:rsidR="009716B5" w:rsidRPr="000E0502" w:rsidRDefault="009716B5" w:rsidP="009716B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03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Az elkészített jegyzőkönyvek minősége, az eredmények helyes értelmezése.</w:t>
            </w:r>
          </w:p>
          <w:p w14:paraId="318DC671" w14:textId="389A7122" w:rsidR="009716B5" w:rsidRPr="000E0502" w:rsidRDefault="009716B5" w:rsidP="009716B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03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Laboratóriumi tevékenység</w:t>
            </w:r>
          </w:p>
        </w:tc>
        <w:tc>
          <w:tcPr>
            <w:tcW w:w="2693" w:type="dxa"/>
            <w:vAlign w:val="center"/>
          </w:tcPr>
          <w:p w14:paraId="2702A715" w14:textId="4191AC91" w:rsidR="009716B5" w:rsidRPr="000E0502" w:rsidRDefault="009716B5" w:rsidP="009716B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A laboratóriumi kollokviumon való részvétel feltétele a laborgyakorlatokon való 100%-os részvétel, a jegyzőkönyvek bemutatása. A laboratóriumi jegyzőkönyvet a gyakorlat befejezésétől maximum két hét elteltével kötelesek a hallgatók leadni. Laboratóriumi kollokviumra - tesztre - az oktatási tevékenység utolsó hetében kerül sor.</w:t>
            </w:r>
          </w:p>
        </w:tc>
        <w:tc>
          <w:tcPr>
            <w:tcW w:w="2695" w:type="dxa"/>
            <w:vMerge/>
            <w:vAlign w:val="center"/>
          </w:tcPr>
          <w:p w14:paraId="2BD095CA" w14:textId="77777777" w:rsidR="009716B5" w:rsidRPr="000E0502" w:rsidRDefault="009716B5" w:rsidP="009716B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9716B5" w:rsidRPr="000E0502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4019B560" w:rsidR="009716B5" w:rsidRPr="000E0502" w:rsidRDefault="009716B5" w:rsidP="009716B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E0502">
              <w:rPr>
                <w:rFonts w:ascii="Cambria" w:hAnsi="Cambria"/>
                <w:sz w:val="20"/>
                <w:szCs w:val="20"/>
                <w:lang w:val="hu-HU"/>
              </w:rPr>
              <w:t>9.6 A teljesítmény minimumkövetelményei</w:t>
            </w:r>
          </w:p>
        </w:tc>
      </w:tr>
      <w:tr w:rsidR="009716B5" w:rsidRPr="000E0502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3273A80B" w14:textId="6184EF85" w:rsidR="00107370" w:rsidRPr="0080644B" w:rsidRDefault="00107370" w:rsidP="0010737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0644B">
              <w:rPr>
                <w:rFonts w:ascii="Cambria" w:hAnsi="Cambria"/>
                <w:sz w:val="20"/>
                <w:szCs w:val="20"/>
                <w:lang w:val="hu-HU"/>
              </w:rPr>
              <w:t>Minimum 5-ös osztályzat elérése a laboratóriumi kollokvium és a vizsgán egyaránt a javítókulcs pontozási útmutatója alapján.</w:t>
            </w:r>
          </w:p>
          <w:p w14:paraId="67AFEA0B" w14:textId="77777777" w:rsidR="009716B5" w:rsidRPr="000E0502" w:rsidRDefault="009716B5" w:rsidP="009716B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</w:tbl>
    <w:p w14:paraId="15D694B0" w14:textId="77777777" w:rsidR="002A7B96" w:rsidRPr="000E0502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2D04451" w14:textId="77777777" w:rsidR="002A7B96" w:rsidRPr="000E0502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1718D4D" w14:textId="77777777" w:rsidR="00256519" w:rsidRPr="000E0502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AEC7563" w14:textId="77777777" w:rsidR="00256519" w:rsidRPr="000E0502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77B58AD" w14:textId="77777777" w:rsidR="00256519" w:rsidRPr="000E0502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3FDBA67" w14:textId="77777777" w:rsidR="00256519" w:rsidRPr="000E0502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D783B16" w14:textId="77777777" w:rsidR="00256519" w:rsidRPr="000E0502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0E0502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0E0502">
        <w:rPr>
          <w:rFonts w:ascii="Cambria" w:hAnsi="Cambria"/>
          <w:b/>
          <w:sz w:val="20"/>
          <w:szCs w:val="20"/>
          <w:lang w:val="hu-HU"/>
        </w:rPr>
        <w:t>1</w:t>
      </w:r>
      <w:r w:rsidR="005015FC" w:rsidRPr="000E0502">
        <w:rPr>
          <w:rFonts w:ascii="Cambria" w:hAnsi="Cambria"/>
          <w:b/>
          <w:sz w:val="20"/>
          <w:szCs w:val="20"/>
          <w:lang w:val="hu-HU"/>
        </w:rPr>
        <w:t>0</w:t>
      </w:r>
      <w:r w:rsidRPr="000E0502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0E0502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0E0502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0E0502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r w:rsidR="00DC248C" w:rsidRPr="000E0502">
        <w:rPr>
          <w:rFonts w:ascii="Cambria" w:hAnsi="Cambria"/>
          <w:b/>
          <w:sz w:val="18"/>
          <w:szCs w:val="18"/>
          <w:lang w:val="hu-HU"/>
        </w:rPr>
        <w:t>Sustainable Development Goals</w:t>
      </w:r>
      <w:r w:rsidR="00DC248C" w:rsidRPr="000E0502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0E0502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0E0502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0E0502" w:rsidRDefault="00812545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0E0502" w:rsidRDefault="00000000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9.5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0E0502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0E0502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0E0502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0E0502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0E0502" w14:paraId="6B73C145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C58B7FE" w14:textId="41F4100A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4.25pt;height:19.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2975DD8" w14:textId="78A26817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4.25pt;height:19.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3F807C0" w14:textId="4B961611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4.25pt;height:19.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D4E3A41" w14:textId="6291AE22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4.25pt;height:19.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D1D7980" w14:textId="0BB8A15B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4.25pt;height:19.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ECAEB95" w14:textId="7C5A9212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4.25pt;height:19.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9BC82EE" w14:textId="617B340E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4.25pt;height:19.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FF7A919" w14:textId="5B4CC577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4.25pt;height:19.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B1EE63E" w14:textId="3359B3FF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4.25pt;height:19.5pt">
                  <v:imagedata r:id="rId9" o:title=""/>
                </v:shape>
              </w:pict>
            </w:r>
          </w:p>
        </w:tc>
      </w:tr>
      <w:tr w:rsidR="003A7089" w:rsidRPr="000E0502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0E0502" w:rsidRDefault="003A7089" w:rsidP="004C6432">
            <w:pPr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0E0502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0E0502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0E0502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0E0502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0E0502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0E0502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0E0502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0E0502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3A7089" w:rsidRPr="000E0502" w14:paraId="3B84CA44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1E13FDCA" w14:textId="7F8FD6F2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4.25pt;height:19.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7FFBE228" w14:textId="5E88C930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4.25pt;height:19.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D200613" w14:textId="1FFAD06D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A09377E">
                <v:shape id="_x0000_i1037" type="#_x0000_t75" style="width:14.25pt;height:19.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5095F652" w14:textId="04A6F330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8" type="#_x0000_t75" style="width:14.25pt;height:19.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4178587" w14:textId="689F7AB1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9" type="#_x0000_t75" style="width:14.25pt;height:19.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56A4870" w14:textId="0165097C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40" type="#_x0000_t75" style="width:14.25pt;height:19.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969B399" w14:textId="61E9A4D1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1" type="#_x0000_t75" style="width:14.25pt;height:19.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71BD649" w14:textId="028F1BEC" w:rsidR="003A7089" w:rsidRPr="000E0502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2" type="#_x0000_t75" style="width:14.25pt;height:19.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1F8A955" w14:textId="4A1E06AC" w:rsidR="003A7089" w:rsidRPr="000E0502" w:rsidRDefault="006C3DC8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E0502"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t>x</w:t>
            </w:r>
          </w:p>
        </w:tc>
      </w:tr>
    </w:tbl>
    <w:p w14:paraId="1C3E91B5" w14:textId="77777777" w:rsidR="002A7B96" w:rsidRPr="000E0502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6EB52A3" w14:textId="77777777" w:rsidR="00256519" w:rsidRPr="000E0502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748BA4A2" w14:textId="77777777" w:rsidR="00256519" w:rsidRPr="000E0502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EB4BE1" w14:paraId="4EE0248A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7AB1EBB9" w14:textId="77777777" w:rsidR="00DC248C" w:rsidRPr="00EB4BE1" w:rsidRDefault="00DC248C" w:rsidP="004C6432">
            <w:pPr>
              <w:rPr>
                <w:rFonts w:ascii="Cambria" w:hAnsi="Cambria"/>
                <w:lang w:val="hu-HU"/>
              </w:rPr>
            </w:pPr>
            <w:r w:rsidRPr="00EB4BE1">
              <w:rPr>
                <w:rFonts w:ascii="Cambria" w:hAnsi="Cambria"/>
                <w:lang w:val="hu-HU"/>
              </w:rPr>
              <w:lastRenderedPageBreak/>
              <w:t>Kitöltés időpontja:</w:t>
            </w:r>
          </w:p>
          <w:p w14:paraId="0242F392" w14:textId="17C0E245" w:rsidR="001B46EE" w:rsidRPr="00EB4BE1" w:rsidRDefault="00FA18C8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20</w:t>
            </w:r>
            <w:r w:rsidR="001B46EE" w:rsidRPr="00EB4BE1">
              <w:rPr>
                <w:rFonts w:ascii="Cambria" w:hAnsi="Cambria"/>
                <w:lang w:val="hu-HU"/>
              </w:rPr>
              <w:t>.0</w:t>
            </w:r>
            <w:r w:rsidR="006A0793">
              <w:rPr>
                <w:rFonts w:ascii="Cambria" w:hAnsi="Cambria"/>
                <w:lang w:val="hu-HU"/>
              </w:rPr>
              <w:t>4</w:t>
            </w:r>
            <w:r w:rsidR="001B46EE" w:rsidRPr="00EB4BE1">
              <w:rPr>
                <w:rFonts w:ascii="Cambria" w:hAnsi="Cambria"/>
                <w:lang w:val="hu-HU"/>
              </w:rPr>
              <w:t>.2</w:t>
            </w:r>
            <w:r w:rsidR="001B46EE" w:rsidRPr="00EB4BE1">
              <w:rPr>
                <w:rFonts w:ascii="Cambria" w:hAnsi="Cambria"/>
              </w:rPr>
              <w:t>0</w:t>
            </w:r>
            <w:r w:rsidR="001B46EE" w:rsidRPr="00EB4BE1">
              <w:rPr>
                <w:rFonts w:ascii="Cambria" w:hAnsi="Cambria"/>
                <w:lang w:val="hu-HU"/>
              </w:rPr>
              <w:t>26</w:t>
            </w:r>
          </w:p>
          <w:p w14:paraId="69FFC5D7" w14:textId="4FE24DAF" w:rsidR="001B46EE" w:rsidRPr="00EB4BE1" w:rsidRDefault="001B46EE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4A86C1B4" w14:textId="1C3D0D7B" w:rsidR="00DC248C" w:rsidRPr="00EB4BE1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EB4BE1">
              <w:rPr>
                <w:rFonts w:ascii="Cambria" w:hAnsi="Cambria"/>
                <w:lang w:val="hu-HU"/>
              </w:rPr>
              <w:t>Előadás felelőse:</w:t>
            </w:r>
          </w:p>
          <w:p w14:paraId="1455A74B" w14:textId="3B7F4B30" w:rsidR="001B46EE" w:rsidRPr="00EB4BE1" w:rsidRDefault="00E95057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54C8A195" wp14:editId="1243CC9B">
                  <wp:simplePos x="0" y="0"/>
                  <wp:positionH relativeFrom="column">
                    <wp:posOffset>1177290</wp:posOffset>
                  </wp:positionH>
                  <wp:positionV relativeFrom="paragraph">
                    <wp:posOffset>125730</wp:posOffset>
                  </wp:positionV>
                  <wp:extent cx="781050" cy="362585"/>
                  <wp:effectExtent l="0" t="0" r="0" b="0"/>
                  <wp:wrapNone/>
                  <wp:docPr id="7588620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301669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362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B4BE1">
              <w:rPr>
                <w:rFonts w:ascii="Cambria" w:hAnsi="Cambria"/>
                <w:lang w:val="hu-HU"/>
              </w:rPr>
              <w:t>Prof. dr. ing. PAIZS Csaba</w:t>
            </w:r>
            <w:r w:rsidR="001B46EE" w:rsidRPr="00EB4BE1">
              <w:rPr>
                <w:rFonts w:ascii="Cambria" w:hAnsi="Cambria"/>
                <w:lang w:val="hu-HU"/>
              </w:rPr>
              <w:t xml:space="preserve">  </w:t>
            </w:r>
          </w:p>
        </w:tc>
        <w:tc>
          <w:tcPr>
            <w:tcW w:w="3969" w:type="dxa"/>
            <w:vAlign w:val="center"/>
          </w:tcPr>
          <w:p w14:paraId="6AE72E2B" w14:textId="1425E748" w:rsidR="00DC248C" w:rsidRPr="00EB4BE1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EB4BE1">
              <w:rPr>
                <w:rFonts w:ascii="Cambria" w:hAnsi="Cambria"/>
                <w:lang w:val="hu-HU"/>
              </w:rPr>
              <w:t>Szeminárium felelőse:</w:t>
            </w:r>
          </w:p>
          <w:p w14:paraId="56704903" w14:textId="0D267AEB" w:rsidR="001B46EE" w:rsidRPr="00EB4BE1" w:rsidRDefault="00E95057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6393CF30" wp14:editId="1D745093">
                  <wp:simplePos x="0" y="0"/>
                  <wp:positionH relativeFrom="column">
                    <wp:posOffset>986790</wp:posOffset>
                  </wp:positionH>
                  <wp:positionV relativeFrom="paragraph">
                    <wp:posOffset>113030</wp:posOffset>
                  </wp:positionV>
                  <wp:extent cx="809625" cy="375285"/>
                  <wp:effectExtent l="0" t="0" r="9525" b="5715"/>
                  <wp:wrapNone/>
                  <wp:docPr id="15358877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301669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375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B4BE1">
              <w:rPr>
                <w:rFonts w:ascii="Cambria" w:hAnsi="Cambria"/>
                <w:lang w:val="hu-HU"/>
              </w:rPr>
              <w:t>Prof. dr. ing. PAIZS Csaba</w:t>
            </w:r>
            <w:r w:rsidR="001B46EE" w:rsidRPr="00EB4BE1">
              <w:rPr>
                <w:rFonts w:ascii="Cambria" w:hAnsi="Cambria"/>
                <w:lang w:val="hu-HU"/>
              </w:rPr>
              <w:t xml:space="preserve">  </w:t>
            </w:r>
          </w:p>
          <w:p w14:paraId="34FFA816" w14:textId="77777777" w:rsidR="001B46EE" w:rsidRPr="00EB4BE1" w:rsidRDefault="001B46EE" w:rsidP="004C6432">
            <w:pPr>
              <w:jc w:val="center"/>
              <w:rPr>
                <w:rFonts w:ascii="Cambria" w:hAnsi="Cambria"/>
                <w:lang w:val="hu-HU"/>
              </w:rPr>
            </w:pPr>
          </w:p>
        </w:tc>
      </w:tr>
      <w:tr w:rsidR="00DC248C" w:rsidRPr="00EB4BE1" w14:paraId="1F021AD7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07E6A617" w14:textId="77777777" w:rsidR="00DC248C" w:rsidRPr="00EB4BE1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67E7FAC" w14:textId="77777777" w:rsidR="00DC248C" w:rsidRPr="00EB4BE1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DF4AF9E" w14:textId="77777777" w:rsidR="00DC248C" w:rsidRPr="00EB4BE1" w:rsidRDefault="00DC248C" w:rsidP="004C6432">
            <w:pPr>
              <w:rPr>
                <w:rFonts w:ascii="Cambria" w:hAnsi="Cambria"/>
                <w:lang w:val="hu-HU"/>
              </w:rPr>
            </w:pPr>
          </w:p>
        </w:tc>
      </w:tr>
      <w:tr w:rsidR="00DC248C" w:rsidRPr="00EB4BE1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AEEEDC5" w14:textId="2455B558" w:rsidR="00B4746F" w:rsidRDefault="00DC248C" w:rsidP="00B4746F">
            <w:pPr>
              <w:rPr>
                <w:rFonts w:ascii="Cambria" w:hAnsi="Cambria"/>
                <w:lang w:val="hu-HU"/>
              </w:rPr>
            </w:pPr>
            <w:r w:rsidRPr="00EB4BE1">
              <w:rPr>
                <w:rFonts w:ascii="Cambria" w:hAnsi="Cambria"/>
                <w:lang w:val="hu-HU"/>
              </w:rPr>
              <w:t>Az intézeti jóváhagyás dátuma:</w:t>
            </w:r>
            <w:r w:rsidR="00B4746F" w:rsidRPr="00EB4BE1">
              <w:rPr>
                <w:rFonts w:ascii="Cambria" w:hAnsi="Cambria"/>
                <w:lang w:val="hu-HU"/>
              </w:rPr>
              <w:t xml:space="preserve"> </w:t>
            </w:r>
          </w:p>
          <w:p w14:paraId="1184A146" w14:textId="77777777" w:rsidR="00BF17C4" w:rsidRPr="00EB4BE1" w:rsidRDefault="00BF17C4" w:rsidP="00BF17C4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30</w:t>
            </w:r>
            <w:r w:rsidRPr="00EB4BE1">
              <w:rPr>
                <w:rFonts w:ascii="Cambria" w:hAnsi="Cambria"/>
                <w:lang w:val="hu-HU"/>
              </w:rPr>
              <w:t>.0</w:t>
            </w:r>
            <w:r>
              <w:rPr>
                <w:rFonts w:ascii="Cambria" w:hAnsi="Cambria"/>
                <w:lang w:val="hu-HU"/>
              </w:rPr>
              <w:t>4</w:t>
            </w:r>
            <w:r w:rsidRPr="00EB4BE1">
              <w:rPr>
                <w:rFonts w:ascii="Cambria" w:hAnsi="Cambria"/>
                <w:lang w:val="hu-HU"/>
              </w:rPr>
              <w:t>.2</w:t>
            </w:r>
            <w:r w:rsidRPr="00EB4BE1">
              <w:rPr>
                <w:rFonts w:ascii="Cambria" w:hAnsi="Cambria"/>
              </w:rPr>
              <w:t>0</w:t>
            </w:r>
            <w:r w:rsidRPr="00EB4BE1">
              <w:rPr>
                <w:rFonts w:ascii="Cambria" w:hAnsi="Cambria"/>
                <w:lang w:val="hu-HU"/>
              </w:rPr>
              <w:t>26</w:t>
            </w:r>
          </w:p>
          <w:p w14:paraId="2282DDD3" w14:textId="77777777" w:rsidR="00BF17C4" w:rsidRPr="00EB4BE1" w:rsidRDefault="00BF17C4" w:rsidP="00B4746F">
            <w:pPr>
              <w:rPr>
                <w:rFonts w:ascii="Cambria" w:hAnsi="Cambria"/>
                <w:lang w:val="hu-HU"/>
              </w:rPr>
            </w:pPr>
          </w:p>
          <w:p w14:paraId="2ECC66CC" w14:textId="0B2457D1" w:rsidR="00DC248C" w:rsidRPr="00EB4BE1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</w:p>
        </w:tc>
        <w:tc>
          <w:tcPr>
            <w:tcW w:w="4967" w:type="dxa"/>
            <w:gridSpan w:val="2"/>
            <w:vAlign w:val="center"/>
          </w:tcPr>
          <w:p w14:paraId="222B961F" w14:textId="77777777" w:rsidR="00DC248C" w:rsidRPr="00EB4BE1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EB4BE1">
              <w:rPr>
                <w:rFonts w:ascii="Cambria" w:hAnsi="Cambria"/>
                <w:lang w:val="hu-HU"/>
              </w:rPr>
              <w:t>Intézetigazgató:</w:t>
            </w:r>
          </w:p>
          <w:p w14:paraId="72907EE4" w14:textId="717CBB0B" w:rsidR="001B46EE" w:rsidRPr="00EB4BE1" w:rsidRDefault="001B46EE" w:rsidP="004C6432">
            <w:pPr>
              <w:jc w:val="center"/>
              <w:rPr>
                <w:rFonts w:ascii="Cambria" w:hAnsi="Cambria"/>
                <w:lang w:val="hu-HU"/>
              </w:rPr>
            </w:pPr>
            <w:r w:rsidRPr="00EB4BE1">
              <w:rPr>
                <w:rFonts w:ascii="Cambria" w:hAnsi="Cambria"/>
                <w:lang w:val="hu-HU"/>
              </w:rPr>
              <w:t>Prof. dr. ing. PAIZS Csaba</w:t>
            </w:r>
          </w:p>
        </w:tc>
      </w:tr>
    </w:tbl>
    <w:p w14:paraId="528D7127" w14:textId="0E505705" w:rsidR="000B6EB1" w:rsidRPr="000E0502" w:rsidRDefault="00BF17C4" w:rsidP="00BF17C4">
      <w:pPr>
        <w:spacing w:after="0"/>
        <w:jc w:val="right"/>
        <w:rPr>
          <w:rFonts w:ascii="Cambria" w:hAnsi="Cambria"/>
          <w:sz w:val="20"/>
          <w:szCs w:val="20"/>
          <w:lang w:val="hu-HU"/>
        </w:rPr>
      </w:pPr>
      <w:r>
        <w:rPr>
          <w:noProof/>
        </w:rPr>
        <w:drawing>
          <wp:inline distT="0" distB="0" distL="0" distR="0" wp14:anchorId="3B2722D3" wp14:editId="676FC17B">
            <wp:extent cx="1066800" cy="495300"/>
            <wp:effectExtent l="0" t="0" r="0" b="0"/>
            <wp:docPr id="12630166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3016692" name="Picture 1"/>
                    <pic:cNvPicPr>
                      <a:picLocks noChangeAspect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B6EB1" w:rsidRPr="000E0502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62CEF" w14:textId="77777777" w:rsidR="00E6179E" w:rsidRDefault="00E6179E" w:rsidP="00D12BC3">
      <w:pPr>
        <w:spacing w:after="0" w:line="240" w:lineRule="auto"/>
      </w:pPr>
      <w:r>
        <w:separator/>
      </w:r>
    </w:p>
  </w:endnote>
  <w:endnote w:type="continuationSeparator" w:id="0">
    <w:p w14:paraId="03B31E4C" w14:textId="77777777" w:rsidR="00E6179E" w:rsidRDefault="00E6179E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CD483" w14:textId="77777777" w:rsidR="00E6179E" w:rsidRDefault="00E6179E" w:rsidP="00D12BC3">
      <w:pPr>
        <w:spacing w:after="0" w:line="240" w:lineRule="auto"/>
      </w:pPr>
      <w:r>
        <w:separator/>
      </w:r>
    </w:p>
  </w:footnote>
  <w:footnote w:type="continuationSeparator" w:id="0">
    <w:p w14:paraId="7578D843" w14:textId="77777777" w:rsidR="00E6179E" w:rsidRDefault="00E6179E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kurzushoz/szemináriumhoz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23B3B"/>
    <w:multiLevelType w:val="hybridMultilevel"/>
    <w:tmpl w:val="22BAB4CA"/>
    <w:lvl w:ilvl="0" w:tplc="29EE1E4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022C8"/>
    <w:multiLevelType w:val="hybridMultilevel"/>
    <w:tmpl w:val="0DBE901E"/>
    <w:lvl w:ilvl="0" w:tplc="597C7D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721E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8AEB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CA93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EE8C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66F3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0E9AC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C2C4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4015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993EEE"/>
    <w:multiLevelType w:val="hybridMultilevel"/>
    <w:tmpl w:val="CA60633A"/>
    <w:lvl w:ilvl="0" w:tplc="29EE1E4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B08C7"/>
    <w:multiLevelType w:val="hybridMultilevel"/>
    <w:tmpl w:val="C7F0EE66"/>
    <w:lvl w:ilvl="0" w:tplc="29EE1E4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905755"/>
    <w:multiLevelType w:val="hybridMultilevel"/>
    <w:tmpl w:val="464078A4"/>
    <w:lvl w:ilvl="0" w:tplc="29EE1E4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C70CA"/>
    <w:multiLevelType w:val="hybridMultilevel"/>
    <w:tmpl w:val="72EC397A"/>
    <w:lvl w:ilvl="0" w:tplc="04090001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1928CB"/>
    <w:multiLevelType w:val="hybridMultilevel"/>
    <w:tmpl w:val="5712DBCC"/>
    <w:lvl w:ilvl="0" w:tplc="29EE1E4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5602318">
    <w:abstractNumId w:val="6"/>
  </w:num>
  <w:num w:numId="2" w16cid:durableId="1623609260">
    <w:abstractNumId w:val="5"/>
  </w:num>
  <w:num w:numId="3" w16cid:durableId="1882327063">
    <w:abstractNumId w:val="7"/>
  </w:num>
  <w:num w:numId="4" w16cid:durableId="1343583582">
    <w:abstractNumId w:val="13"/>
  </w:num>
  <w:num w:numId="5" w16cid:durableId="529995639">
    <w:abstractNumId w:val="4"/>
  </w:num>
  <w:num w:numId="6" w16cid:durableId="1917125936">
    <w:abstractNumId w:val="14"/>
  </w:num>
  <w:num w:numId="7" w16cid:durableId="595675224">
    <w:abstractNumId w:val="12"/>
  </w:num>
  <w:num w:numId="8" w16cid:durableId="635532507">
    <w:abstractNumId w:val="9"/>
  </w:num>
  <w:num w:numId="9" w16cid:durableId="92560201">
    <w:abstractNumId w:val="0"/>
  </w:num>
  <w:num w:numId="10" w16cid:durableId="66733897">
    <w:abstractNumId w:val="8"/>
  </w:num>
  <w:num w:numId="11" w16cid:durableId="450905360">
    <w:abstractNumId w:val="1"/>
  </w:num>
  <w:num w:numId="12" w16cid:durableId="819348072">
    <w:abstractNumId w:val="11"/>
  </w:num>
  <w:num w:numId="13" w16cid:durableId="1728914878">
    <w:abstractNumId w:val="2"/>
  </w:num>
  <w:num w:numId="14" w16cid:durableId="47535882">
    <w:abstractNumId w:val="3"/>
  </w:num>
  <w:num w:numId="15" w16cid:durableId="21326316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13E"/>
    <w:rsid w:val="000065E8"/>
    <w:rsid w:val="000067DE"/>
    <w:rsid w:val="000078CD"/>
    <w:rsid w:val="00011141"/>
    <w:rsid w:val="0001171D"/>
    <w:rsid w:val="00015B59"/>
    <w:rsid w:val="00017FFA"/>
    <w:rsid w:val="00023CD8"/>
    <w:rsid w:val="00024A1F"/>
    <w:rsid w:val="000315BD"/>
    <w:rsid w:val="000349FF"/>
    <w:rsid w:val="00034D14"/>
    <w:rsid w:val="00035F4F"/>
    <w:rsid w:val="00036059"/>
    <w:rsid w:val="00043CC3"/>
    <w:rsid w:val="000553E8"/>
    <w:rsid w:val="00065956"/>
    <w:rsid w:val="00070E50"/>
    <w:rsid w:val="00084669"/>
    <w:rsid w:val="00091CED"/>
    <w:rsid w:val="000B6EB1"/>
    <w:rsid w:val="000B7D0D"/>
    <w:rsid w:val="000C1713"/>
    <w:rsid w:val="000D20FE"/>
    <w:rsid w:val="000D2ED5"/>
    <w:rsid w:val="000D5C50"/>
    <w:rsid w:val="000E0502"/>
    <w:rsid w:val="000E75D7"/>
    <w:rsid w:val="000F20F3"/>
    <w:rsid w:val="000F2DF8"/>
    <w:rsid w:val="000F3A03"/>
    <w:rsid w:val="000F6A7F"/>
    <w:rsid w:val="000F7ACA"/>
    <w:rsid w:val="0010419C"/>
    <w:rsid w:val="00105C9A"/>
    <w:rsid w:val="00107370"/>
    <w:rsid w:val="00110391"/>
    <w:rsid w:val="00110682"/>
    <w:rsid w:val="00117B5A"/>
    <w:rsid w:val="00123B64"/>
    <w:rsid w:val="001253AA"/>
    <w:rsid w:val="001346BE"/>
    <w:rsid w:val="00141956"/>
    <w:rsid w:val="001471F2"/>
    <w:rsid w:val="00153E45"/>
    <w:rsid w:val="00155A52"/>
    <w:rsid w:val="0016602E"/>
    <w:rsid w:val="00166366"/>
    <w:rsid w:val="001914D4"/>
    <w:rsid w:val="00195FC3"/>
    <w:rsid w:val="0019757E"/>
    <w:rsid w:val="001A19E8"/>
    <w:rsid w:val="001A4A04"/>
    <w:rsid w:val="001A50C5"/>
    <w:rsid w:val="001B46EE"/>
    <w:rsid w:val="001C2668"/>
    <w:rsid w:val="001C3E3C"/>
    <w:rsid w:val="001D5492"/>
    <w:rsid w:val="001E4C21"/>
    <w:rsid w:val="001F0D36"/>
    <w:rsid w:val="00201EE0"/>
    <w:rsid w:val="00203A1E"/>
    <w:rsid w:val="00214B45"/>
    <w:rsid w:val="0021656F"/>
    <w:rsid w:val="0021772F"/>
    <w:rsid w:val="00221B6D"/>
    <w:rsid w:val="00231542"/>
    <w:rsid w:val="002315D2"/>
    <w:rsid w:val="002324C2"/>
    <w:rsid w:val="002425E5"/>
    <w:rsid w:val="00242E53"/>
    <w:rsid w:val="00250293"/>
    <w:rsid w:val="00250F88"/>
    <w:rsid w:val="00253139"/>
    <w:rsid w:val="00256519"/>
    <w:rsid w:val="00260978"/>
    <w:rsid w:val="00261BF1"/>
    <w:rsid w:val="0026481E"/>
    <w:rsid w:val="00265605"/>
    <w:rsid w:val="002659CC"/>
    <w:rsid w:val="00272684"/>
    <w:rsid w:val="00273287"/>
    <w:rsid w:val="0027397F"/>
    <w:rsid w:val="00283C24"/>
    <w:rsid w:val="002A3A93"/>
    <w:rsid w:val="002A7B96"/>
    <w:rsid w:val="002B298E"/>
    <w:rsid w:val="002B38EF"/>
    <w:rsid w:val="002B3B45"/>
    <w:rsid w:val="002C0769"/>
    <w:rsid w:val="002C22AA"/>
    <w:rsid w:val="002C2A67"/>
    <w:rsid w:val="002C3AC1"/>
    <w:rsid w:val="002D0A73"/>
    <w:rsid w:val="002D13DD"/>
    <w:rsid w:val="002D19B2"/>
    <w:rsid w:val="002D2119"/>
    <w:rsid w:val="002D42EE"/>
    <w:rsid w:val="002D5FCA"/>
    <w:rsid w:val="002E2D93"/>
    <w:rsid w:val="002E4459"/>
    <w:rsid w:val="002F29DF"/>
    <w:rsid w:val="00301E97"/>
    <w:rsid w:val="00305AF3"/>
    <w:rsid w:val="00316629"/>
    <w:rsid w:val="003216DE"/>
    <w:rsid w:val="003236C7"/>
    <w:rsid w:val="00331FFB"/>
    <w:rsid w:val="003328A1"/>
    <w:rsid w:val="003423DA"/>
    <w:rsid w:val="00345357"/>
    <w:rsid w:val="003478E6"/>
    <w:rsid w:val="00351944"/>
    <w:rsid w:val="0035421D"/>
    <w:rsid w:val="00354B93"/>
    <w:rsid w:val="00357598"/>
    <w:rsid w:val="00366881"/>
    <w:rsid w:val="00370DF5"/>
    <w:rsid w:val="0037232C"/>
    <w:rsid w:val="00375312"/>
    <w:rsid w:val="0037729A"/>
    <w:rsid w:val="00384F1D"/>
    <w:rsid w:val="00385464"/>
    <w:rsid w:val="00386C7F"/>
    <w:rsid w:val="003871FD"/>
    <w:rsid w:val="0039378F"/>
    <w:rsid w:val="003A1213"/>
    <w:rsid w:val="003A1FA6"/>
    <w:rsid w:val="003A39AA"/>
    <w:rsid w:val="003A4B7D"/>
    <w:rsid w:val="003A7089"/>
    <w:rsid w:val="003B449C"/>
    <w:rsid w:val="003B6EE4"/>
    <w:rsid w:val="003C197C"/>
    <w:rsid w:val="003C45FB"/>
    <w:rsid w:val="003C47C3"/>
    <w:rsid w:val="003C7B55"/>
    <w:rsid w:val="003D190B"/>
    <w:rsid w:val="003D6191"/>
    <w:rsid w:val="003D7F8A"/>
    <w:rsid w:val="003F481E"/>
    <w:rsid w:val="003F48C4"/>
    <w:rsid w:val="003F5C13"/>
    <w:rsid w:val="003F659E"/>
    <w:rsid w:val="004024DF"/>
    <w:rsid w:val="00405204"/>
    <w:rsid w:val="00422538"/>
    <w:rsid w:val="0042330E"/>
    <w:rsid w:val="00432453"/>
    <w:rsid w:val="00443956"/>
    <w:rsid w:val="00453436"/>
    <w:rsid w:val="00457B3D"/>
    <w:rsid w:val="004607AB"/>
    <w:rsid w:val="004613CA"/>
    <w:rsid w:val="00467365"/>
    <w:rsid w:val="004675C5"/>
    <w:rsid w:val="00467ACB"/>
    <w:rsid w:val="00472BF0"/>
    <w:rsid w:val="00474FA4"/>
    <w:rsid w:val="00486051"/>
    <w:rsid w:val="00492091"/>
    <w:rsid w:val="004925D3"/>
    <w:rsid w:val="00492D22"/>
    <w:rsid w:val="004A3B40"/>
    <w:rsid w:val="004A78CA"/>
    <w:rsid w:val="004B3A97"/>
    <w:rsid w:val="004C5258"/>
    <w:rsid w:val="004C6432"/>
    <w:rsid w:val="004D2236"/>
    <w:rsid w:val="004E11A8"/>
    <w:rsid w:val="004E11FF"/>
    <w:rsid w:val="004E1BBC"/>
    <w:rsid w:val="004E2C1F"/>
    <w:rsid w:val="004E578B"/>
    <w:rsid w:val="004F45E5"/>
    <w:rsid w:val="004F4B37"/>
    <w:rsid w:val="004F7DE9"/>
    <w:rsid w:val="005015FC"/>
    <w:rsid w:val="005025A3"/>
    <w:rsid w:val="0050720F"/>
    <w:rsid w:val="005125BA"/>
    <w:rsid w:val="00520A95"/>
    <w:rsid w:val="005233CB"/>
    <w:rsid w:val="00526FA1"/>
    <w:rsid w:val="00533223"/>
    <w:rsid w:val="00535848"/>
    <w:rsid w:val="00535AD0"/>
    <w:rsid w:val="0054456A"/>
    <w:rsid w:val="0055138F"/>
    <w:rsid w:val="00551CC4"/>
    <w:rsid w:val="0055746C"/>
    <w:rsid w:val="00561E9A"/>
    <w:rsid w:val="00562FD3"/>
    <w:rsid w:val="0056367D"/>
    <w:rsid w:val="00577754"/>
    <w:rsid w:val="00586682"/>
    <w:rsid w:val="00590033"/>
    <w:rsid w:val="005B2BEB"/>
    <w:rsid w:val="005B5C8E"/>
    <w:rsid w:val="005B66A9"/>
    <w:rsid w:val="005B756E"/>
    <w:rsid w:val="005D3A59"/>
    <w:rsid w:val="005D50E8"/>
    <w:rsid w:val="005E100B"/>
    <w:rsid w:val="005E1610"/>
    <w:rsid w:val="005E2491"/>
    <w:rsid w:val="005F30A6"/>
    <w:rsid w:val="005F30C5"/>
    <w:rsid w:val="006016CF"/>
    <w:rsid w:val="00606962"/>
    <w:rsid w:val="00614B80"/>
    <w:rsid w:val="00615F83"/>
    <w:rsid w:val="006168F2"/>
    <w:rsid w:val="00621CED"/>
    <w:rsid w:val="00623451"/>
    <w:rsid w:val="00624843"/>
    <w:rsid w:val="006272B2"/>
    <w:rsid w:val="00632190"/>
    <w:rsid w:val="00633280"/>
    <w:rsid w:val="006354AC"/>
    <w:rsid w:val="00637DF6"/>
    <w:rsid w:val="00651628"/>
    <w:rsid w:val="00656C7A"/>
    <w:rsid w:val="00657AA8"/>
    <w:rsid w:val="0067575B"/>
    <w:rsid w:val="00685FA2"/>
    <w:rsid w:val="00687EE7"/>
    <w:rsid w:val="00694151"/>
    <w:rsid w:val="00694E26"/>
    <w:rsid w:val="006965CF"/>
    <w:rsid w:val="006966BB"/>
    <w:rsid w:val="00696CD4"/>
    <w:rsid w:val="006A0793"/>
    <w:rsid w:val="006A3DD3"/>
    <w:rsid w:val="006A496E"/>
    <w:rsid w:val="006A5360"/>
    <w:rsid w:val="006B2EAE"/>
    <w:rsid w:val="006B6ABF"/>
    <w:rsid w:val="006C3DC8"/>
    <w:rsid w:val="006D4B54"/>
    <w:rsid w:val="006D648A"/>
    <w:rsid w:val="006D7529"/>
    <w:rsid w:val="006E1EAF"/>
    <w:rsid w:val="006E276B"/>
    <w:rsid w:val="006F0612"/>
    <w:rsid w:val="006F08DA"/>
    <w:rsid w:val="006F32EA"/>
    <w:rsid w:val="00706E3A"/>
    <w:rsid w:val="0071375C"/>
    <w:rsid w:val="007342EF"/>
    <w:rsid w:val="0073503B"/>
    <w:rsid w:val="0074223A"/>
    <w:rsid w:val="00745DBC"/>
    <w:rsid w:val="00747F90"/>
    <w:rsid w:val="00747FEB"/>
    <w:rsid w:val="007526F3"/>
    <w:rsid w:val="007566DE"/>
    <w:rsid w:val="007730F9"/>
    <w:rsid w:val="0078208B"/>
    <w:rsid w:val="00793992"/>
    <w:rsid w:val="007965C1"/>
    <w:rsid w:val="007A3E0D"/>
    <w:rsid w:val="007B5DD0"/>
    <w:rsid w:val="007C0F60"/>
    <w:rsid w:val="007C5637"/>
    <w:rsid w:val="007C631A"/>
    <w:rsid w:val="007D0416"/>
    <w:rsid w:val="007D2EF7"/>
    <w:rsid w:val="007D6BE3"/>
    <w:rsid w:val="007E1D45"/>
    <w:rsid w:val="007E4CF3"/>
    <w:rsid w:val="007F0997"/>
    <w:rsid w:val="007F519B"/>
    <w:rsid w:val="008005EB"/>
    <w:rsid w:val="0080644B"/>
    <w:rsid w:val="008119F8"/>
    <w:rsid w:val="00812545"/>
    <w:rsid w:val="00820A4F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71236"/>
    <w:rsid w:val="008769C5"/>
    <w:rsid w:val="00877872"/>
    <w:rsid w:val="00880EFA"/>
    <w:rsid w:val="00885BDD"/>
    <w:rsid w:val="00886616"/>
    <w:rsid w:val="00895EEB"/>
    <w:rsid w:val="00896E10"/>
    <w:rsid w:val="008976CD"/>
    <w:rsid w:val="008A15E6"/>
    <w:rsid w:val="008B15F8"/>
    <w:rsid w:val="008B28FA"/>
    <w:rsid w:val="008B4B54"/>
    <w:rsid w:val="008B4C05"/>
    <w:rsid w:val="008C28C6"/>
    <w:rsid w:val="008C62B1"/>
    <w:rsid w:val="008C6A8A"/>
    <w:rsid w:val="008D7291"/>
    <w:rsid w:val="008E6D88"/>
    <w:rsid w:val="008F5225"/>
    <w:rsid w:val="008F5E28"/>
    <w:rsid w:val="00903FED"/>
    <w:rsid w:val="00912809"/>
    <w:rsid w:val="00935614"/>
    <w:rsid w:val="00936988"/>
    <w:rsid w:val="009401B8"/>
    <w:rsid w:val="00944A03"/>
    <w:rsid w:val="009508B1"/>
    <w:rsid w:val="00956527"/>
    <w:rsid w:val="00956B77"/>
    <w:rsid w:val="00957F04"/>
    <w:rsid w:val="009625B4"/>
    <w:rsid w:val="009644EC"/>
    <w:rsid w:val="00964519"/>
    <w:rsid w:val="009716B5"/>
    <w:rsid w:val="0097572E"/>
    <w:rsid w:val="00981F37"/>
    <w:rsid w:val="00982CD3"/>
    <w:rsid w:val="0098447E"/>
    <w:rsid w:val="00996BA6"/>
    <w:rsid w:val="00996E5F"/>
    <w:rsid w:val="009A02E0"/>
    <w:rsid w:val="009A14ED"/>
    <w:rsid w:val="009A439B"/>
    <w:rsid w:val="009A49DC"/>
    <w:rsid w:val="009B24D0"/>
    <w:rsid w:val="009B76B8"/>
    <w:rsid w:val="009D6CB7"/>
    <w:rsid w:val="009D7EA7"/>
    <w:rsid w:val="009E0B44"/>
    <w:rsid w:val="009E1A45"/>
    <w:rsid w:val="009E286A"/>
    <w:rsid w:val="009F21D8"/>
    <w:rsid w:val="009F6D96"/>
    <w:rsid w:val="00A2132C"/>
    <w:rsid w:val="00A22AD7"/>
    <w:rsid w:val="00A23D3E"/>
    <w:rsid w:val="00A24211"/>
    <w:rsid w:val="00A351D5"/>
    <w:rsid w:val="00A365C9"/>
    <w:rsid w:val="00A378E1"/>
    <w:rsid w:val="00A4215F"/>
    <w:rsid w:val="00A42D35"/>
    <w:rsid w:val="00A5032D"/>
    <w:rsid w:val="00A525B0"/>
    <w:rsid w:val="00A643F8"/>
    <w:rsid w:val="00A644E0"/>
    <w:rsid w:val="00A713B0"/>
    <w:rsid w:val="00A74D64"/>
    <w:rsid w:val="00A82450"/>
    <w:rsid w:val="00A87BE9"/>
    <w:rsid w:val="00A901B3"/>
    <w:rsid w:val="00A96776"/>
    <w:rsid w:val="00AB0DE7"/>
    <w:rsid w:val="00AB7461"/>
    <w:rsid w:val="00AC309C"/>
    <w:rsid w:val="00AC5018"/>
    <w:rsid w:val="00AD791A"/>
    <w:rsid w:val="00AE2458"/>
    <w:rsid w:val="00B051BE"/>
    <w:rsid w:val="00B11941"/>
    <w:rsid w:val="00B25C38"/>
    <w:rsid w:val="00B31AC3"/>
    <w:rsid w:val="00B36DE7"/>
    <w:rsid w:val="00B40752"/>
    <w:rsid w:val="00B417DB"/>
    <w:rsid w:val="00B45D44"/>
    <w:rsid w:val="00B4746F"/>
    <w:rsid w:val="00B54211"/>
    <w:rsid w:val="00B56B1F"/>
    <w:rsid w:val="00B675B3"/>
    <w:rsid w:val="00B715DB"/>
    <w:rsid w:val="00B74869"/>
    <w:rsid w:val="00B753D7"/>
    <w:rsid w:val="00B758E2"/>
    <w:rsid w:val="00B801DE"/>
    <w:rsid w:val="00B92917"/>
    <w:rsid w:val="00B9479C"/>
    <w:rsid w:val="00BA46D7"/>
    <w:rsid w:val="00BA729E"/>
    <w:rsid w:val="00BC5CFF"/>
    <w:rsid w:val="00BC69BB"/>
    <w:rsid w:val="00BC7CDE"/>
    <w:rsid w:val="00BD3CB2"/>
    <w:rsid w:val="00BE5F50"/>
    <w:rsid w:val="00BF0B4D"/>
    <w:rsid w:val="00BF17C4"/>
    <w:rsid w:val="00BF17DD"/>
    <w:rsid w:val="00BF2C1C"/>
    <w:rsid w:val="00BF4F61"/>
    <w:rsid w:val="00C02345"/>
    <w:rsid w:val="00C05B3A"/>
    <w:rsid w:val="00C163AF"/>
    <w:rsid w:val="00C17010"/>
    <w:rsid w:val="00C344D3"/>
    <w:rsid w:val="00C3571C"/>
    <w:rsid w:val="00C36198"/>
    <w:rsid w:val="00C42CB0"/>
    <w:rsid w:val="00C43513"/>
    <w:rsid w:val="00C46D4A"/>
    <w:rsid w:val="00C5370E"/>
    <w:rsid w:val="00C53EAD"/>
    <w:rsid w:val="00C56E05"/>
    <w:rsid w:val="00C63177"/>
    <w:rsid w:val="00C741E4"/>
    <w:rsid w:val="00C76710"/>
    <w:rsid w:val="00C819C8"/>
    <w:rsid w:val="00C82753"/>
    <w:rsid w:val="00C845C8"/>
    <w:rsid w:val="00C92F17"/>
    <w:rsid w:val="00C9513E"/>
    <w:rsid w:val="00C95666"/>
    <w:rsid w:val="00C96E0E"/>
    <w:rsid w:val="00CA412A"/>
    <w:rsid w:val="00CB66F3"/>
    <w:rsid w:val="00CC712E"/>
    <w:rsid w:val="00CC781A"/>
    <w:rsid w:val="00CE2BF2"/>
    <w:rsid w:val="00D00111"/>
    <w:rsid w:val="00D06D01"/>
    <w:rsid w:val="00D12BC3"/>
    <w:rsid w:val="00D17237"/>
    <w:rsid w:val="00D22666"/>
    <w:rsid w:val="00D2397E"/>
    <w:rsid w:val="00D3195B"/>
    <w:rsid w:val="00D44828"/>
    <w:rsid w:val="00D5037A"/>
    <w:rsid w:val="00D51618"/>
    <w:rsid w:val="00D57589"/>
    <w:rsid w:val="00D60DDF"/>
    <w:rsid w:val="00D631CB"/>
    <w:rsid w:val="00D70267"/>
    <w:rsid w:val="00D7550A"/>
    <w:rsid w:val="00D80899"/>
    <w:rsid w:val="00D851F3"/>
    <w:rsid w:val="00D94607"/>
    <w:rsid w:val="00D9579A"/>
    <w:rsid w:val="00D965D4"/>
    <w:rsid w:val="00DA07C8"/>
    <w:rsid w:val="00DA1056"/>
    <w:rsid w:val="00DA66F2"/>
    <w:rsid w:val="00DB04C5"/>
    <w:rsid w:val="00DB6382"/>
    <w:rsid w:val="00DC236E"/>
    <w:rsid w:val="00DC248C"/>
    <w:rsid w:val="00DC5A5D"/>
    <w:rsid w:val="00DD2809"/>
    <w:rsid w:val="00DD65C6"/>
    <w:rsid w:val="00DE3CFE"/>
    <w:rsid w:val="00DE4213"/>
    <w:rsid w:val="00DE5B58"/>
    <w:rsid w:val="00DE6B49"/>
    <w:rsid w:val="00DE7243"/>
    <w:rsid w:val="00E027F6"/>
    <w:rsid w:val="00E03DC8"/>
    <w:rsid w:val="00E12B00"/>
    <w:rsid w:val="00E16F73"/>
    <w:rsid w:val="00E202C3"/>
    <w:rsid w:val="00E27C90"/>
    <w:rsid w:val="00E4513A"/>
    <w:rsid w:val="00E463DB"/>
    <w:rsid w:val="00E466D4"/>
    <w:rsid w:val="00E5452B"/>
    <w:rsid w:val="00E56D7A"/>
    <w:rsid w:val="00E6179E"/>
    <w:rsid w:val="00E651D0"/>
    <w:rsid w:val="00E724BA"/>
    <w:rsid w:val="00E83779"/>
    <w:rsid w:val="00E87398"/>
    <w:rsid w:val="00E95057"/>
    <w:rsid w:val="00EA0730"/>
    <w:rsid w:val="00EA2331"/>
    <w:rsid w:val="00EA3E74"/>
    <w:rsid w:val="00EB330B"/>
    <w:rsid w:val="00EB4BE1"/>
    <w:rsid w:val="00EC0905"/>
    <w:rsid w:val="00EC3397"/>
    <w:rsid w:val="00ED0933"/>
    <w:rsid w:val="00ED2FBF"/>
    <w:rsid w:val="00ED390F"/>
    <w:rsid w:val="00ED5FDE"/>
    <w:rsid w:val="00EE3CB3"/>
    <w:rsid w:val="00EF1903"/>
    <w:rsid w:val="00F01F2B"/>
    <w:rsid w:val="00F21598"/>
    <w:rsid w:val="00F325EE"/>
    <w:rsid w:val="00F3301B"/>
    <w:rsid w:val="00F37311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D8F"/>
    <w:rsid w:val="00F81966"/>
    <w:rsid w:val="00F85E5C"/>
    <w:rsid w:val="00F963FD"/>
    <w:rsid w:val="00F974CE"/>
    <w:rsid w:val="00FA18C8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E66F5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D145357A1B840309CA9798FBF7219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7F44A0-83BC-44CF-B534-34165647BC3F}"/>
      </w:docPartPr>
      <w:docPartBody>
        <w:p w:rsidR="00297FA7" w:rsidRDefault="00F361D8" w:rsidP="00F361D8">
          <w:pPr>
            <w:pStyle w:val="8D145357A1B840309CA9798FBF7219B0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87D475713C93456B801F075086D68D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49A64C-DFE2-40FE-9961-282B5A560671}"/>
      </w:docPartPr>
      <w:docPartBody>
        <w:p w:rsidR="00297FA7" w:rsidRDefault="00F361D8" w:rsidP="00F361D8">
          <w:pPr>
            <w:pStyle w:val="87D475713C93456B801F075086D68DF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20CF5D827FAD4592AED0B36CCDCEBF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E3C443-280A-4F01-93AC-02E2DA518485}"/>
      </w:docPartPr>
      <w:docPartBody>
        <w:p w:rsidR="00297FA7" w:rsidRDefault="00F361D8" w:rsidP="00F361D8">
          <w:pPr>
            <w:pStyle w:val="20CF5D827FAD4592AED0B36CCDCEBFE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078CD"/>
    <w:rsid w:val="000240B8"/>
    <w:rsid w:val="00133CE6"/>
    <w:rsid w:val="00141956"/>
    <w:rsid w:val="00153147"/>
    <w:rsid w:val="001E28A8"/>
    <w:rsid w:val="00222793"/>
    <w:rsid w:val="00253139"/>
    <w:rsid w:val="00281DC6"/>
    <w:rsid w:val="00297FA7"/>
    <w:rsid w:val="002C3324"/>
    <w:rsid w:val="003A1FA6"/>
    <w:rsid w:val="003F5C13"/>
    <w:rsid w:val="00422538"/>
    <w:rsid w:val="004E1BBC"/>
    <w:rsid w:val="004F7DE9"/>
    <w:rsid w:val="00562FD3"/>
    <w:rsid w:val="005A0EA8"/>
    <w:rsid w:val="006168F2"/>
    <w:rsid w:val="00621CED"/>
    <w:rsid w:val="00637DF6"/>
    <w:rsid w:val="00685FA2"/>
    <w:rsid w:val="006A5360"/>
    <w:rsid w:val="006C5F53"/>
    <w:rsid w:val="007313BE"/>
    <w:rsid w:val="00747FEB"/>
    <w:rsid w:val="00795F44"/>
    <w:rsid w:val="00871236"/>
    <w:rsid w:val="00890DDF"/>
    <w:rsid w:val="008A47E2"/>
    <w:rsid w:val="00903FED"/>
    <w:rsid w:val="009E286A"/>
    <w:rsid w:val="00A365C9"/>
    <w:rsid w:val="00A611B2"/>
    <w:rsid w:val="00A901B3"/>
    <w:rsid w:val="00B54211"/>
    <w:rsid w:val="00B92C79"/>
    <w:rsid w:val="00BD1FD8"/>
    <w:rsid w:val="00C03A32"/>
    <w:rsid w:val="00C344D3"/>
    <w:rsid w:val="00D120ED"/>
    <w:rsid w:val="00E01B4B"/>
    <w:rsid w:val="00E70490"/>
    <w:rsid w:val="00F361D8"/>
    <w:rsid w:val="00F73D47"/>
    <w:rsid w:val="00FA2D5D"/>
    <w:rsid w:val="00FE0DE8"/>
    <w:rsid w:val="00FE66F5"/>
    <w:rsid w:val="00FF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361D8"/>
    <w:rPr>
      <w:color w:val="666666"/>
    </w:rPr>
  </w:style>
  <w:style w:type="paragraph" w:customStyle="1" w:styleId="8D145357A1B840309CA9798FBF7219B0">
    <w:name w:val="8D145357A1B840309CA9798FBF7219B0"/>
    <w:rsid w:val="00F361D8"/>
    <w:rPr>
      <w:lang w:val="en-US" w:eastAsia="en-US"/>
    </w:rPr>
  </w:style>
  <w:style w:type="paragraph" w:customStyle="1" w:styleId="87D475713C93456B801F075086D68DFF">
    <w:name w:val="87D475713C93456B801F075086D68DFF"/>
    <w:rsid w:val="00F361D8"/>
    <w:rPr>
      <w:lang w:val="en-US" w:eastAsia="en-US"/>
    </w:rPr>
  </w:style>
  <w:style w:type="paragraph" w:customStyle="1" w:styleId="20CF5D827FAD4592AED0B36CCDCEBFEB">
    <w:name w:val="20CF5D827FAD4592AED0B36CCDCEBFEB"/>
    <w:rsid w:val="00F361D8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10A41-E323-41A2-BD6B-44F221507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1735</Words>
  <Characters>9896</Characters>
  <Application>Microsoft Office Word</Application>
  <DocSecurity>0</DocSecurity>
  <Lines>82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Gabriel Katona</cp:lastModifiedBy>
  <cp:revision>7</cp:revision>
  <dcterms:created xsi:type="dcterms:W3CDTF">2026-05-01T09:58:00Z</dcterms:created>
  <dcterms:modified xsi:type="dcterms:W3CDTF">2026-08-13T07:40:00Z</dcterms:modified>
</cp:coreProperties>
</file>